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F8E70" w14:textId="77777777" w:rsidR="005862D8" w:rsidRDefault="004D7086">
      <w:pPr>
        <w:ind w:right="-1"/>
        <w:jc w:val="center"/>
        <w:rPr>
          <w:rFonts w:ascii="微软雅黑" w:eastAsia="微软雅黑" w:hAnsi="微软雅黑"/>
          <w:b/>
          <w:sz w:val="36"/>
          <w:szCs w:val="36"/>
        </w:rPr>
      </w:pPr>
      <w:bookmarkStart w:id="0" w:name="_Hlk13668973"/>
      <w:bookmarkEnd w:id="0"/>
      <w:r>
        <w:rPr>
          <w:rFonts w:ascii="微软雅黑" w:hAnsi="微软雅黑"/>
          <w:b/>
          <w:sz w:val="36"/>
          <w:szCs w:val="36"/>
        </w:rPr>
        <w:t>Preguntas frecuentes sobre Amazfit T-</w:t>
      </w:r>
      <w:proofErr w:type="spellStart"/>
      <w:r>
        <w:rPr>
          <w:rFonts w:ascii="微软雅黑" w:hAnsi="微软雅黑"/>
          <w:b/>
          <w:sz w:val="36"/>
          <w:szCs w:val="36"/>
        </w:rPr>
        <w:t>Rex</w:t>
      </w:r>
      <w:proofErr w:type="spellEnd"/>
    </w:p>
    <w:p w14:paraId="2B2851C7" w14:textId="77777777" w:rsidR="005862D8" w:rsidRDefault="005862D8">
      <w:pPr>
        <w:spacing w:line="440" w:lineRule="exact"/>
        <w:rPr>
          <w:rFonts w:ascii="微软雅黑" w:eastAsia="微软雅黑" w:hAnsi="微软雅黑"/>
          <w:b/>
        </w:rPr>
      </w:pPr>
    </w:p>
    <w:p w14:paraId="44D61922" w14:textId="77777777" w:rsidR="005862D8" w:rsidRDefault="004D7086">
      <w:pPr>
        <w:pStyle w:val="Heading1"/>
        <w:rPr>
          <w:rFonts w:eastAsia="微软雅黑"/>
        </w:rPr>
      </w:pPr>
      <w:r>
        <w:t>Especificaciones de Amazfit T-</w:t>
      </w:r>
      <w:proofErr w:type="spellStart"/>
      <w:r>
        <w:t>Rex</w:t>
      </w:r>
      <w:proofErr w:type="spellEnd"/>
    </w:p>
    <w:p w14:paraId="648EFF06" w14:textId="77777777" w:rsidR="005862D8" w:rsidRDefault="005862D8"/>
    <w:tbl>
      <w:tblPr>
        <w:tblStyle w:val="11"/>
        <w:tblpPr w:leftFromText="180" w:rightFromText="180" w:vertAnchor="page" w:horzAnchor="margin" w:tblpXSpec="center" w:tblpY="3341"/>
        <w:tblW w:w="8364" w:type="dxa"/>
        <w:tblLook w:val="04A0" w:firstRow="1" w:lastRow="0" w:firstColumn="1" w:lastColumn="0" w:noHBand="0" w:noVBand="1"/>
      </w:tblPr>
      <w:tblGrid>
        <w:gridCol w:w="2552"/>
        <w:gridCol w:w="5812"/>
      </w:tblGrid>
      <w:tr w:rsidR="005862D8" w14:paraId="41044944" w14:textId="77777777" w:rsidTr="005862D8">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8364" w:type="dxa"/>
            <w:gridSpan w:val="2"/>
            <w:noWrap/>
          </w:tcPr>
          <w:p w14:paraId="5CDA6291" w14:textId="77777777" w:rsidR="005862D8" w:rsidRDefault="004D7086">
            <w:pPr>
              <w:rPr>
                <w:b w:val="0"/>
                <w:bCs w:val="0"/>
              </w:rPr>
            </w:pPr>
            <w:r>
              <w:t>Información general y especificación de hardware</w:t>
            </w:r>
          </w:p>
        </w:tc>
      </w:tr>
      <w:tr w:rsidR="005862D8" w14:paraId="7FD11C90"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552" w:type="dxa"/>
            <w:shd w:val="clear" w:color="auto" w:fill="F2F2F2" w:themeFill="background1" w:themeFillShade="F2"/>
            <w:noWrap/>
          </w:tcPr>
          <w:p w14:paraId="5C7B8174" w14:textId="77777777" w:rsidR="005862D8" w:rsidRDefault="004D7086">
            <w:pPr>
              <w:rPr>
                <w:b w:val="0"/>
                <w:bCs w:val="0"/>
              </w:rPr>
            </w:pPr>
            <w:r>
              <w:t>Tamaño</w:t>
            </w:r>
          </w:p>
        </w:tc>
        <w:tc>
          <w:tcPr>
            <w:tcW w:w="5812" w:type="dxa"/>
            <w:shd w:val="clear" w:color="auto" w:fill="F2F2F2" w:themeFill="background1" w:themeFillShade="F2"/>
            <w:noWrap/>
          </w:tcPr>
          <w:p w14:paraId="0922317C" w14:textId="77777777" w:rsidR="005862D8" w:rsidRDefault="004D7086">
            <w:pPr>
              <w:cnfStyle w:val="000000000000" w:firstRow="0" w:lastRow="0" w:firstColumn="0" w:lastColumn="0" w:oddVBand="0" w:evenVBand="0" w:oddHBand="0" w:evenHBand="0" w:firstRowFirstColumn="0" w:firstRowLastColumn="0" w:lastRowFirstColumn="0" w:lastRowLastColumn="0"/>
            </w:pPr>
            <w:r>
              <w:t>47,7 x 47,7 x 13,5 mm</w:t>
            </w:r>
          </w:p>
        </w:tc>
      </w:tr>
      <w:tr w:rsidR="005862D8" w14:paraId="698ACA46"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552" w:type="dxa"/>
            <w:noWrap/>
          </w:tcPr>
          <w:p w14:paraId="1441BB33" w14:textId="77777777" w:rsidR="005862D8" w:rsidRDefault="004D7086">
            <w:pPr>
              <w:rPr>
                <w:b w:val="0"/>
                <w:bCs w:val="0"/>
              </w:rPr>
            </w:pPr>
            <w:r>
              <w:t>Peso</w:t>
            </w:r>
          </w:p>
        </w:tc>
        <w:tc>
          <w:tcPr>
            <w:tcW w:w="5812" w:type="dxa"/>
          </w:tcPr>
          <w:p w14:paraId="38B742CF" w14:textId="77777777" w:rsidR="005862D8" w:rsidRDefault="004D7086">
            <w:pPr>
              <w:cnfStyle w:val="000000000000" w:firstRow="0" w:lastRow="0" w:firstColumn="0" w:lastColumn="0" w:oddVBand="0" w:evenVBand="0" w:oddHBand="0" w:evenHBand="0" w:firstRowFirstColumn="0" w:firstRowLastColumn="0" w:lastRowFirstColumn="0" w:lastRowLastColumn="0"/>
            </w:pPr>
            <w:r>
              <w:t>58 g (con correas)/39 g (sin correas)</w:t>
            </w:r>
          </w:p>
        </w:tc>
      </w:tr>
      <w:tr w:rsidR="005862D8" w14:paraId="30F790DA"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552" w:type="dxa"/>
            <w:shd w:val="clear" w:color="auto" w:fill="F2F2F2" w:themeFill="background1" w:themeFillShade="F2"/>
            <w:noWrap/>
          </w:tcPr>
          <w:p w14:paraId="0C7EDFC9" w14:textId="77777777" w:rsidR="005862D8" w:rsidRDefault="004D7086">
            <w:pPr>
              <w:rPr>
                <w:b w:val="0"/>
                <w:bCs w:val="0"/>
              </w:rPr>
            </w:pPr>
            <w:r>
              <w:t>Grado de impermeabilidad y resistencia al polvo</w:t>
            </w:r>
          </w:p>
        </w:tc>
        <w:tc>
          <w:tcPr>
            <w:tcW w:w="5812" w:type="dxa"/>
            <w:shd w:val="clear" w:color="auto" w:fill="F2F2F2" w:themeFill="background1" w:themeFillShade="F2"/>
            <w:noWrap/>
          </w:tcPr>
          <w:p w14:paraId="7A5BDB43" w14:textId="77777777" w:rsidR="005862D8" w:rsidRDefault="004D7086">
            <w:pPr>
              <w:cnfStyle w:val="000000000000" w:firstRow="0" w:lastRow="0" w:firstColumn="0" w:lastColumn="0" w:oddVBand="0" w:evenVBand="0" w:oddHBand="0" w:evenHBand="0" w:firstRowFirstColumn="0" w:firstRowLastColumn="0" w:lastRowFirstColumn="0" w:lastRowLastColumn="0"/>
            </w:pPr>
            <w:r>
              <w:t>5 ATM</w:t>
            </w:r>
          </w:p>
        </w:tc>
      </w:tr>
      <w:tr w:rsidR="005862D8" w14:paraId="3C3AE5AF"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552" w:type="dxa"/>
            <w:noWrap/>
          </w:tcPr>
          <w:p w14:paraId="247CCA3F" w14:textId="77777777" w:rsidR="005862D8" w:rsidRDefault="004D7086">
            <w:pPr>
              <w:rPr>
                <w:b w:val="0"/>
                <w:bCs w:val="0"/>
              </w:rPr>
            </w:pPr>
            <w:r>
              <w:t>Pantalla y panel táctil</w:t>
            </w:r>
          </w:p>
        </w:tc>
        <w:tc>
          <w:tcPr>
            <w:tcW w:w="5812" w:type="dxa"/>
            <w:noWrap/>
          </w:tcPr>
          <w:p w14:paraId="62679E90" w14:textId="77777777" w:rsidR="005862D8" w:rsidRDefault="004D7086">
            <w:pPr>
              <w:cnfStyle w:val="000000000000" w:firstRow="0" w:lastRow="0" w:firstColumn="0" w:lastColumn="0" w:oddVBand="0" w:evenVBand="0" w:oddHBand="0" w:evenHBand="0" w:firstRowFirstColumn="0" w:firstRowLastColumn="0" w:lastRowFirstColumn="0" w:lastRowLastColumn="0"/>
            </w:pPr>
            <w:r>
              <w:t>1,3" AMOLED Single-</w:t>
            </w:r>
            <w:proofErr w:type="spellStart"/>
            <w:r>
              <w:t>touch</w:t>
            </w:r>
            <w:proofErr w:type="spellEnd"/>
            <w:r>
              <w:t xml:space="preserve"> TP con resolución de 360 x 360</w:t>
            </w:r>
          </w:p>
        </w:tc>
      </w:tr>
      <w:tr w:rsidR="005862D8" w14:paraId="2CF827D0" w14:textId="77777777" w:rsidTr="005862D8">
        <w:trPr>
          <w:trHeight w:val="717"/>
        </w:trPr>
        <w:tc>
          <w:tcPr>
            <w:cnfStyle w:val="001000000000" w:firstRow="0" w:lastRow="0" w:firstColumn="1" w:lastColumn="0" w:oddVBand="0" w:evenVBand="0" w:oddHBand="0" w:evenHBand="0" w:firstRowFirstColumn="0" w:firstRowLastColumn="0" w:lastRowFirstColumn="0" w:lastRowLastColumn="0"/>
            <w:tcW w:w="2552" w:type="dxa"/>
            <w:shd w:val="clear" w:color="auto" w:fill="F2F2F2" w:themeFill="background1" w:themeFillShade="F2"/>
            <w:noWrap/>
          </w:tcPr>
          <w:p w14:paraId="3A8A4F94" w14:textId="77777777" w:rsidR="005862D8" w:rsidRDefault="004D7086">
            <w:pPr>
              <w:rPr>
                <w:b w:val="0"/>
                <w:bCs w:val="0"/>
              </w:rPr>
            </w:pPr>
            <w:r>
              <w:t>Sensor</w:t>
            </w:r>
          </w:p>
        </w:tc>
        <w:tc>
          <w:tcPr>
            <w:tcW w:w="5812" w:type="dxa"/>
            <w:shd w:val="clear" w:color="auto" w:fill="F2F2F2" w:themeFill="background1" w:themeFillShade="F2"/>
          </w:tcPr>
          <w:p w14:paraId="671BB4E8" w14:textId="77777777" w:rsidR="005862D8" w:rsidRDefault="004D7086">
            <w:pPr>
              <w:cnfStyle w:val="000000000000" w:firstRow="0" w:lastRow="0" w:firstColumn="0" w:lastColumn="0" w:oddVBand="0" w:evenVBand="0" w:oddHBand="0" w:evenHBand="0" w:firstRowFirstColumn="0" w:firstRowLastColumn="0" w:lastRowFirstColumn="0" w:lastRowLastColumn="0"/>
            </w:pPr>
            <w:r>
              <w:t xml:space="preserve">Sensor de frecuencia cardíaca PPG, acelerómetro </w:t>
            </w:r>
            <w:proofErr w:type="spellStart"/>
            <w:r>
              <w:t>triaxial</w:t>
            </w:r>
            <w:proofErr w:type="spellEnd"/>
            <w:r>
              <w:t>, sensor de luz ambiental, sensor geomagnético</w:t>
            </w:r>
          </w:p>
        </w:tc>
      </w:tr>
      <w:tr w:rsidR="005862D8" w14:paraId="272C1433" w14:textId="77777777" w:rsidTr="005862D8">
        <w:trPr>
          <w:trHeight w:val="435"/>
        </w:trPr>
        <w:tc>
          <w:tcPr>
            <w:cnfStyle w:val="001000000000" w:firstRow="0" w:lastRow="0" w:firstColumn="1" w:lastColumn="0" w:oddVBand="0" w:evenVBand="0" w:oddHBand="0" w:evenHBand="0" w:firstRowFirstColumn="0" w:firstRowLastColumn="0" w:lastRowFirstColumn="0" w:lastRowLastColumn="0"/>
            <w:tcW w:w="2552" w:type="dxa"/>
            <w:noWrap/>
          </w:tcPr>
          <w:p w14:paraId="471C0FE2" w14:textId="77777777" w:rsidR="005862D8" w:rsidRDefault="004D7086">
            <w:pPr>
              <w:rPr>
                <w:b w:val="0"/>
                <w:bCs w:val="0"/>
              </w:rPr>
            </w:pPr>
            <w:r>
              <w:t>Posicionamiento</w:t>
            </w:r>
          </w:p>
        </w:tc>
        <w:tc>
          <w:tcPr>
            <w:tcW w:w="5812" w:type="dxa"/>
          </w:tcPr>
          <w:p w14:paraId="1A9A2938" w14:textId="77777777" w:rsidR="005862D8" w:rsidRDefault="004D7086">
            <w:pPr>
              <w:cnfStyle w:val="000000000000" w:firstRow="0" w:lastRow="0" w:firstColumn="0" w:lastColumn="0" w:oddVBand="0" w:evenVBand="0" w:oddHBand="0" w:evenHBand="0" w:firstRowFirstColumn="0" w:firstRowLastColumn="0" w:lastRowFirstColumn="0" w:lastRowLastColumn="0"/>
            </w:pPr>
            <w:r>
              <w:t>GPS + GLONASS</w:t>
            </w:r>
          </w:p>
        </w:tc>
      </w:tr>
      <w:tr w:rsidR="005862D8" w14:paraId="35A4FAF7" w14:textId="77777777" w:rsidTr="005862D8">
        <w:trPr>
          <w:trHeight w:val="435"/>
        </w:trPr>
        <w:tc>
          <w:tcPr>
            <w:cnfStyle w:val="001000000000" w:firstRow="0" w:lastRow="0" w:firstColumn="1" w:lastColumn="0" w:oddVBand="0" w:evenVBand="0" w:oddHBand="0" w:evenHBand="0" w:firstRowFirstColumn="0" w:firstRowLastColumn="0" w:lastRowFirstColumn="0" w:lastRowLastColumn="0"/>
            <w:tcW w:w="2552" w:type="dxa"/>
            <w:shd w:val="clear" w:color="auto" w:fill="F2F2F2" w:themeFill="background1" w:themeFillShade="F2"/>
            <w:noWrap/>
          </w:tcPr>
          <w:p w14:paraId="610FAD9C" w14:textId="77777777" w:rsidR="005862D8" w:rsidRDefault="004D7086">
            <w:pPr>
              <w:rPr>
                <w:b w:val="0"/>
                <w:bCs w:val="0"/>
              </w:rPr>
            </w:pPr>
            <w:r>
              <w:t>NFC</w:t>
            </w:r>
          </w:p>
        </w:tc>
        <w:tc>
          <w:tcPr>
            <w:tcW w:w="5812" w:type="dxa"/>
            <w:shd w:val="clear" w:color="auto" w:fill="F2F2F2" w:themeFill="background1" w:themeFillShade="F2"/>
            <w:noWrap/>
          </w:tcPr>
          <w:p w14:paraId="318425A5" w14:textId="77777777" w:rsidR="005862D8" w:rsidRDefault="004D7086">
            <w:pPr>
              <w:cnfStyle w:val="000000000000" w:firstRow="0" w:lastRow="0" w:firstColumn="0" w:lastColumn="0" w:oddVBand="0" w:evenVBand="0" w:oddHBand="0" w:evenHBand="0" w:firstRowFirstColumn="0" w:firstRowLastColumn="0" w:lastRowFirstColumn="0" w:lastRowLastColumn="0"/>
            </w:pPr>
            <w:r>
              <w:t>Ninguno</w:t>
            </w:r>
          </w:p>
        </w:tc>
      </w:tr>
      <w:tr w:rsidR="005862D8" w14:paraId="6EED88F1"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552" w:type="dxa"/>
            <w:noWrap/>
          </w:tcPr>
          <w:p w14:paraId="153CAF46" w14:textId="77777777" w:rsidR="005862D8" w:rsidRDefault="004D7086">
            <w:pPr>
              <w:rPr>
                <w:b w:val="0"/>
                <w:bCs w:val="0"/>
              </w:rPr>
            </w:pPr>
            <w:r>
              <w:t>Conexión</w:t>
            </w:r>
          </w:p>
        </w:tc>
        <w:tc>
          <w:tcPr>
            <w:tcW w:w="5812" w:type="dxa"/>
            <w:noWrap/>
          </w:tcPr>
          <w:p w14:paraId="541CC63A" w14:textId="77777777" w:rsidR="005862D8" w:rsidRDefault="004D7086">
            <w:pPr>
              <w:cnfStyle w:val="000000000000" w:firstRow="0" w:lastRow="0" w:firstColumn="0" w:lastColumn="0" w:oddVBand="0" w:evenVBand="0" w:oddHBand="0" w:evenHBand="0" w:firstRowFirstColumn="0" w:firstRowLastColumn="0" w:lastRowFirstColumn="0" w:lastRowLastColumn="0"/>
            </w:pPr>
            <w:r>
              <w:t>DA14585 BT5.0 BLE</w:t>
            </w:r>
          </w:p>
        </w:tc>
      </w:tr>
      <w:tr w:rsidR="005862D8" w14:paraId="5D1CAB8B"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552" w:type="dxa"/>
            <w:shd w:val="clear" w:color="auto" w:fill="F2F2F2" w:themeFill="background1" w:themeFillShade="F2"/>
            <w:noWrap/>
          </w:tcPr>
          <w:p w14:paraId="29AB78A4" w14:textId="77777777" w:rsidR="005862D8" w:rsidRDefault="004D7086">
            <w:pPr>
              <w:rPr>
                <w:b w:val="0"/>
                <w:bCs w:val="0"/>
              </w:rPr>
            </w:pPr>
            <w:r>
              <w:t>Micrófono</w:t>
            </w:r>
          </w:p>
        </w:tc>
        <w:tc>
          <w:tcPr>
            <w:tcW w:w="5812" w:type="dxa"/>
            <w:shd w:val="clear" w:color="auto" w:fill="F2F2F2" w:themeFill="background1" w:themeFillShade="F2"/>
            <w:noWrap/>
          </w:tcPr>
          <w:p w14:paraId="3240056B" w14:textId="77777777" w:rsidR="005862D8" w:rsidRDefault="004D7086">
            <w:pPr>
              <w:cnfStyle w:val="000000000000" w:firstRow="0" w:lastRow="0" w:firstColumn="0" w:lastColumn="0" w:oddVBand="0" w:evenVBand="0" w:oddHBand="0" w:evenHBand="0" w:firstRowFirstColumn="0" w:firstRowLastColumn="0" w:lastRowFirstColumn="0" w:lastRowLastColumn="0"/>
            </w:pPr>
            <w:r>
              <w:t>Ninguno</w:t>
            </w:r>
          </w:p>
        </w:tc>
      </w:tr>
      <w:tr w:rsidR="005862D8" w14:paraId="53A6C80D"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552" w:type="dxa"/>
            <w:noWrap/>
          </w:tcPr>
          <w:p w14:paraId="2FEDCCE3" w14:textId="77777777" w:rsidR="005862D8" w:rsidRDefault="004D7086">
            <w:pPr>
              <w:rPr>
                <w:b w:val="0"/>
                <w:bCs w:val="0"/>
              </w:rPr>
            </w:pPr>
            <w:r>
              <w:t>Altavoz</w:t>
            </w:r>
          </w:p>
        </w:tc>
        <w:tc>
          <w:tcPr>
            <w:tcW w:w="5812" w:type="dxa"/>
            <w:noWrap/>
          </w:tcPr>
          <w:p w14:paraId="50D9EEB0" w14:textId="77777777" w:rsidR="005862D8" w:rsidRDefault="004D7086">
            <w:pPr>
              <w:cnfStyle w:val="000000000000" w:firstRow="0" w:lastRow="0" w:firstColumn="0" w:lastColumn="0" w:oddVBand="0" w:evenVBand="0" w:oddHBand="0" w:evenHBand="0" w:firstRowFirstColumn="0" w:firstRowLastColumn="0" w:lastRowFirstColumn="0" w:lastRowLastColumn="0"/>
            </w:pPr>
            <w:r>
              <w:t>Ninguno</w:t>
            </w:r>
          </w:p>
        </w:tc>
      </w:tr>
      <w:tr w:rsidR="005862D8" w14:paraId="135CA430"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552" w:type="dxa"/>
            <w:shd w:val="clear" w:color="auto" w:fill="F2F2F2" w:themeFill="background1" w:themeFillShade="F2"/>
            <w:noWrap/>
          </w:tcPr>
          <w:p w14:paraId="40558D10" w14:textId="77777777" w:rsidR="005862D8" w:rsidRDefault="004D7086">
            <w:pPr>
              <w:rPr>
                <w:b w:val="0"/>
                <w:bCs w:val="0"/>
              </w:rPr>
            </w:pPr>
            <w:r>
              <w:t>Batería</w:t>
            </w:r>
          </w:p>
        </w:tc>
        <w:tc>
          <w:tcPr>
            <w:tcW w:w="5812" w:type="dxa"/>
            <w:shd w:val="clear" w:color="auto" w:fill="F2F2F2" w:themeFill="background1" w:themeFillShade="F2"/>
            <w:noWrap/>
          </w:tcPr>
          <w:p w14:paraId="2D117FB2" w14:textId="77777777" w:rsidR="005862D8" w:rsidRDefault="004D7086">
            <w:pPr>
              <w:cnfStyle w:val="000000000000" w:firstRow="0" w:lastRow="0" w:firstColumn="0" w:lastColumn="0" w:oddVBand="0" w:evenVBand="0" w:oddHBand="0" w:evenHBand="0" w:firstRowFirstColumn="0" w:firstRowLastColumn="0" w:lastRowFirstColumn="0" w:lastRowLastColumn="0"/>
            </w:pPr>
            <w:proofErr w:type="spellStart"/>
            <w:r>
              <w:t>LiPo</w:t>
            </w:r>
            <w:proofErr w:type="spellEnd"/>
            <w:r>
              <w:t xml:space="preserve"> 390 </w:t>
            </w:r>
            <w:proofErr w:type="spellStart"/>
            <w:r>
              <w:t>mAh</w:t>
            </w:r>
            <w:proofErr w:type="spellEnd"/>
            <w:r>
              <w:t xml:space="preserve"> </w:t>
            </w:r>
          </w:p>
        </w:tc>
      </w:tr>
      <w:tr w:rsidR="005862D8" w14:paraId="729214B8"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552" w:type="dxa"/>
            <w:noWrap/>
          </w:tcPr>
          <w:p w14:paraId="641374B7" w14:textId="77777777" w:rsidR="005862D8" w:rsidRDefault="004D7086">
            <w:pPr>
              <w:rPr>
                <w:b w:val="0"/>
                <w:bCs w:val="0"/>
              </w:rPr>
            </w:pPr>
            <w:r>
              <w:t>Puerto de carga</w:t>
            </w:r>
          </w:p>
        </w:tc>
        <w:tc>
          <w:tcPr>
            <w:tcW w:w="5812" w:type="dxa"/>
            <w:noWrap/>
          </w:tcPr>
          <w:p w14:paraId="597181EC" w14:textId="77777777" w:rsidR="005862D8" w:rsidRDefault="004D7086">
            <w:pPr>
              <w:cnfStyle w:val="000000000000" w:firstRow="0" w:lastRow="0" w:firstColumn="0" w:lastColumn="0" w:oddVBand="0" w:evenVBand="0" w:oddHBand="0" w:evenHBand="0" w:firstRowFirstColumn="0" w:firstRowLastColumn="0" w:lastRowFirstColumn="0" w:lastRowLastColumn="0"/>
            </w:pPr>
            <w:r>
              <w:t xml:space="preserve">Conector </w:t>
            </w:r>
            <w:proofErr w:type="spellStart"/>
            <w:r>
              <w:t>Pogo</w:t>
            </w:r>
            <w:proofErr w:type="spellEnd"/>
            <w:r>
              <w:t xml:space="preserve"> de 2 pines</w:t>
            </w:r>
          </w:p>
        </w:tc>
      </w:tr>
      <w:tr w:rsidR="005862D8" w14:paraId="12DC1AE1"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552" w:type="dxa"/>
            <w:shd w:val="clear" w:color="auto" w:fill="F2F2F2" w:themeFill="background1" w:themeFillShade="F2"/>
            <w:noWrap/>
          </w:tcPr>
          <w:p w14:paraId="6931DCD0" w14:textId="77777777" w:rsidR="005862D8" w:rsidRDefault="004D7086">
            <w:pPr>
              <w:rPr>
                <w:b w:val="0"/>
                <w:bCs w:val="0"/>
              </w:rPr>
            </w:pPr>
            <w:r>
              <w:t>Tiempo de carga</w:t>
            </w:r>
          </w:p>
        </w:tc>
        <w:tc>
          <w:tcPr>
            <w:tcW w:w="5812" w:type="dxa"/>
            <w:shd w:val="clear" w:color="auto" w:fill="F2F2F2" w:themeFill="background1" w:themeFillShade="F2"/>
            <w:noWrap/>
          </w:tcPr>
          <w:p w14:paraId="38F10F13" w14:textId="77777777" w:rsidR="005862D8" w:rsidRDefault="004D7086">
            <w:pPr>
              <w:cnfStyle w:val="000000000000" w:firstRow="0" w:lastRow="0" w:firstColumn="0" w:lastColumn="0" w:oddVBand="0" w:evenVBand="0" w:oddHBand="0" w:evenHBand="0" w:firstRowFirstColumn="0" w:firstRowLastColumn="0" w:lastRowFirstColumn="0" w:lastRowLastColumn="0"/>
            </w:pPr>
            <w:r>
              <w:t>Menos de 2 horas a 0,8 C</w:t>
            </w:r>
          </w:p>
        </w:tc>
      </w:tr>
      <w:tr w:rsidR="005862D8" w14:paraId="5756FAE9" w14:textId="77777777" w:rsidTr="005862D8">
        <w:trPr>
          <w:trHeight w:val="1032"/>
        </w:trPr>
        <w:tc>
          <w:tcPr>
            <w:cnfStyle w:val="001000000000" w:firstRow="0" w:lastRow="0" w:firstColumn="1" w:lastColumn="0" w:oddVBand="0" w:evenVBand="0" w:oddHBand="0" w:evenHBand="0" w:firstRowFirstColumn="0" w:firstRowLastColumn="0" w:lastRowFirstColumn="0" w:lastRowLastColumn="0"/>
            <w:tcW w:w="2552" w:type="dxa"/>
            <w:noWrap/>
          </w:tcPr>
          <w:p w14:paraId="20FFEE73" w14:textId="77777777" w:rsidR="005862D8" w:rsidRDefault="004D7086">
            <w:pPr>
              <w:rPr>
                <w:b w:val="0"/>
                <w:bCs w:val="0"/>
              </w:rPr>
            </w:pPr>
            <w:r>
              <w:t>Duración de la batería</w:t>
            </w:r>
          </w:p>
        </w:tc>
        <w:tc>
          <w:tcPr>
            <w:tcW w:w="5812" w:type="dxa"/>
          </w:tcPr>
          <w:p w14:paraId="156B7AE9" w14:textId="77777777" w:rsidR="005862D8" w:rsidRDefault="004D7086">
            <w:pPr>
              <w:cnfStyle w:val="000000000000" w:firstRow="0" w:lastRow="0" w:firstColumn="0" w:lastColumn="0" w:oddVBand="0" w:evenVBand="0" w:oddHBand="0" w:evenHBand="0" w:firstRowFirstColumn="0" w:firstRowLastColumn="0" w:lastRowFirstColumn="0" w:lastRowLastColumn="0"/>
            </w:pPr>
            <w:r>
              <w:t>20 días (Suponiendo recibir 150 notificaciones, levantar la muñeca 30 veces y realizar 5 minutos de otras operaciones por día. Correr 30 minutos cada dos días)</w:t>
            </w:r>
          </w:p>
        </w:tc>
      </w:tr>
      <w:tr w:rsidR="005862D8" w14:paraId="2EF24168"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552" w:type="dxa"/>
            <w:shd w:val="clear" w:color="auto" w:fill="F2F2F2" w:themeFill="background1" w:themeFillShade="F2"/>
            <w:noWrap/>
          </w:tcPr>
          <w:p w14:paraId="3EE49450" w14:textId="77777777" w:rsidR="005862D8" w:rsidRDefault="004D7086">
            <w:pPr>
              <w:rPr>
                <w:b w:val="0"/>
                <w:bCs w:val="0"/>
              </w:rPr>
            </w:pPr>
            <w:r>
              <w:t>Motor de vibración</w:t>
            </w:r>
          </w:p>
        </w:tc>
        <w:tc>
          <w:tcPr>
            <w:tcW w:w="5812" w:type="dxa"/>
            <w:shd w:val="clear" w:color="auto" w:fill="F2F2F2" w:themeFill="background1" w:themeFillShade="F2"/>
            <w:noWrap/>
          </w:tcPr>
          <w:p w14:paraId="621A8878" w14:textId="77777777" w:rsidR="005862D8" w:rsidRDefault="004D7086">
            <w:pPr>
              <w:cnfStyle w:val="000000000000" w:firstRow="0" w:lastRow="0" w:firstColumn="0" w:lastColumn="0" w:oddVBand="0" w:evenVBand="0" w:oddHBand="0" w:evenHBand="0" w:firstRowFirstColumn="0" w:firstRowLastColumn="0" w:lastRowFirstColumn="0" w:lastRowLastColumn="0"/>
            </w:pPr>
            <w:r>
              <w:t>Motor de rotor</w:t>
            </w:r>
          </w:p>
        </w:tc>
      </w:tr>
      <w:tr w:rsidR="005862D8" w14:paraId="0630C185"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552" w:type="dxa"/>
            <w:noWrap/>
          </w:tcPr>
          <w:p w14:paraId="1EC3F625" w14:textId="77777777" w:rsidR="005862D8" w:rsidRDefault="004D7086">
            <w:pPr>
              <w:rPr>
                <w:b w:val="0"/>
                <w:bCs w:val="0"/>
              </w:rPr>
            </w:pPr>
            <w:r>
              <w:t>Material de la carcasa</w:t>
            </w:r>
          </w:p>
        </w:tc>
        <w:tc>
          <w:tcPr>
            <w:tcW w:w="5812" w:type="dxa"/>
            <w:noWrap/>
          </w:tcPr>
          <w:p w14:paraId="5EC6A83B" w14:textId="77777777" w:rsidR="005862D8" w:rsidRDefault="004D7086">
            <w:pPr>
              <w:cnfStyle w:val="000000000000" w:firstRow="0" w:lastRow="0" w:firstColumn="0" w:lastColumn="0" w:oddVBand="0" w:evenVBand="0" w:oddHBand="0" w:evenHBand="0" w:firstRowFirstColumn="0" w:firstRowLastColumn="0" w:lastRowFirstColumn="0" w:lastRowLastColumn="0"/>
            </w:pPr>
            <w:r>
              <w:t>Material de polímero alto</w:t>
            </w:r>
          </w:p>
        </w:tc>
      </w:tr>
      <w:tr w:rsidR="005862D8" w14:paraId="6D5C0045"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552" w:type="dxa"/>
            <w:shd w:val="clear" w:color="auto" w:fill="F2F2F2" w:themeFill="background1" w:themeFillShade="F2"/>
            <w:noWrap/>
          </w:tcPr>
          <w:p w14:paraId="177CB5E1" w14:textId="77777777" w:rsidR="005862D8" w:rsidRDefault="004D7086">
            <w:pPr>
              <w:rPr>
                <w:b w:val="0"/>
                <w:bCs w:val="0"/>
              </w:rPr>
            </w:pPr>
            <w:r>
              <w:t>Botones</w:t>
            </w:r>
          </w:p>
        </w:tc>
        <w:tc>
          <w:tcPr>
            <w:tcW w:w="5812" w:type="dxa"/>
            <w:shd w:val="clear" w:color="auto" w:fill="F2F2F2" w:themeFill="background1" w:themeFillShade="F2"/>
            <w:noWrap/>
          </w:tcPr>
          <w:p w14:paraId="265A32CF" w14:textId="77777777" w:rsidR="005862D8" w:rsidRDefault="004D7086">
            <w:pPr>
              <w:cnfStyle w:val="000000000000" w:firstRow="0" w:lastRow="0" w:firstColumn="0" w:lastColumn="0" w:oddVBand="0" w:evenVBand="0" w:oddHBand="0" w:evenHBand="0" w:firstRowFirstColumn="0" w:firstRowLastColumn="0" w:lastRowFirstColumn="0" w:lastRowLastColumn="0"/>
            </w:pPr>
            <w:r>
              <w:t>UP, DOWN,SELECT, BACK, diseño antideslizante</w:t>
            </w:r>
          </w:p>
        </w:tc>
      </w:tr>
      <w:tr w:rsidR="005862D8" w14:paraId="49697104"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552" w:type="dxa"/>
            <w:noWrap/>
          </w:tcPr>
          <w:p w14:paraId="7D83456F" w14:textId="77777777" w:rsidR="005862D8" w:rsidRDefault="004D7086">
            <w:pPr>
              <w:rPr>
                <w:b w:val="0"/>
                <w:bCs w:val="0"/>
              </w:rPr>
            </w:pPr>
            <w:r>
              <w:t>Accesorios</w:t>
            </w:r>
          </w:p>
        </w:tc>
        <w:tc>
          <w:tcPr>
            <w:tcW w:w="5812" w:type="dxa"/>
            <w:noWrap/>
          </w:tcPr>
          <w:p w14:paraId="300BA298" w14:textId="77777777" w:rsidR="005862D8" w:rsidRDefault="004D7086">
            <w:pPr>
              <w:cnfStyle w:val="000000000000" w:firstRow="0" w:lastRow="0" w:firstColumn="0" w:lastColumn="0" w:oddVBand="0" w:evenVBand="0" w:oddHBand="0" w:evenHBand="0" w:firstRowFirstColumn="0" w:firstRowLastColumn="0" w:lastRowFirstColumn="0" w:lastRowLastColumn="0"/>
            </w:pPr>
            <w:r>
              <w:t>Base de carga magnética (compartida con modelos GT)</w:t>
            </w:r>
          </w:p>
        </w:tc>
      </w:tr>
    </w:tbl>
    <w:p w14:paraId="6D219173" w14:textId="77777777" w:rsidR="005862D8" w:rsidRDefault="005862D8">
      <w:pPr>
        <w:pStyle w:val="Heading1"/>
        <w:sectPr w:rsidR="005862D8">
          <w:pgSz w:w="11906" w:h="16838"/>
          <w:pgMar w:top="1440" w:right="1134" w:bottom="1440" w:left="1134" w:header="851" w:footer="992" w:gutter="0"/>
          <w:cols w:space="0"/>
          <w:docGrid w:type="lines" w:linePitch="312"/>
        </w:sectPr>
      </w:pPr>
    </w:p>
    <w:p w14:paraId="3BD5D14E" w14:textId="77777777" w:rsidR="005862D8" w:rsidRDefault="005862D8"/>
    <w:tbl>
      <w:tblPr>
        <w:tblStyle w:val="11"/>
        <w:tblpPr w:leftFromText="180" w:rightFromText="180" w:vertAnchor="text" w:horzAnchor="page" w:tblpX="1493" w:tblpY="-527"/>
        <w:tblW w:w="8897" w:type="dxa"/>
        <w:tblLook w:val="04A0" w:firstRow="1" w:lastRow="0" w:firstColumn="1" w:lastColumn="0" w:noHBand="0" w:noVBand="1"/>
      </w:tblPr>
      <w:tblGrid>
        <w:gridCol w:w="2235"/>
        <w:gridCol w:w="6662"/>
      </w:tblGrid>
      <w:tr w:rsidR="005862D8" w14:paraId="5926F35E" w14:textId="77777777" w:rsidTr="005862D8">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8897" w:type="dxa"/>
            <w:gridSpan w:val="2"/>
            <w:noWrap/>
          </w:tcPr>
          <w:p w14:paraId="14CB5FCD" w14:textId="77777777" w:rsidR="005862D8" w:rsidRDefault="004D7086">
            <w:pPr>
              <w:jc w:val="center"/>
              <w:rPr>
                <w:b w:val="0"/>
                <w:bCs w:val="0"/>
                <w:bdr w:val="single" w:sz="4" w:space="0" w:color="auto"/>
              </w:rPr>
            </w:pPr>
            <w:r>
              <w:lastRenderedPageBreak/>
              <w:t>Entrenamiento</w:t>
            </w:r>
          </w:p>
        </w:tc>
      </w:tr>
      <w:tr w:rsidR="005862D8" w14:paraId="177D3A50" w14:textId="77777777" w:rsidTr="005862D8">
        <w:trPr>
          <w:trHeight w:val="1128"/>
        </w:trPr>
        <w:tc>
          <w:tcPr>
            <w:cnfStyle w:val="001000000000" w:firstRow="0" w:lastRow="0" w:firstColumn="1" w:lastColumn="0" w:oddVBand="0" w:evenVBand="0" w:oddHBand="0" w:evenHBand="0" w:firstRowFirstColumn="0" w:firstRowLastColumn="0" w:lastRowFirstColumn="0" w:lastRowLastColumn="0"/>
            <w:tcW w:w="2235" w:type="dxa"/>
            <w:shd w:val="clear" w:color="auto" w:fill="F2F2F2" w:themeFill="background1" w:themeFillShade="F2"/>
            <w:noWrap/>
          </w:tcPr>
          <w:p w14:paraId="46534A52" w14:textId="77777777" w:rsidR="005862D8" w:rsidRDefault="004D7086">
            <w:pPr>
              <w:jc w:val="center"/>
              <w:rPr>
                <w:b w:val="0"/>
                <w:bCs w:val="0"/>
              </w:rPr>
            </w:pPr>
            <w:r>
              <w:t>Modos de entrenamiento</w:t>
            </w:r>
          </w:p>
        </w:tc>
        <w:tc>
          <w:tcPr>
            <w:tcW w:w="6662" w:type="dxa"/>
            <w:shd w:val="clear" w:color="auto" w:fill="F2F2F2" w:themeFill="background1" w:themeFillShade="F2"/>
          </w:tcPr>
          <w:p w14:paraId="0456F838" w14:textId="77777777" w:rsidR="005862D8" w:rsidRDefault="004D7086">
            <w:pPr>
              <w:jc w:val="center"/>
              <w:cnfStyle w:val="000000000000" w:firstRow="0" w:lastRow="0" w:firstColumn="0" w:lastColumn="0" w:oddVBand="0" w:evenVBand="0" w:oddHBand="0" w:evenHBand="0" w:firstRowFirstColumn="0" w:firstRowLastColumn="0" w:lastRowFirstColumn="0" w:lastRowLastColumn="0"/>
            </w:pPr>
            <w:r>
              <w:t xml:space="preserve">Correr al aire libre, caminar, ciclismo en exteriores, carrera en interior, montañismo, correr por la montaña, senderismo, ciclismo en interior, elíptica, entrenamiento libre, natación en la piscina, esquí, natación en aguas abiertas. </w:t>
            </w:r>
          </w:p>
        </w:tc>
      </w:tr>
      <w:tr w:rsidR="005862D8" w14:paraId="28CD1717"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noWrap/>
          </w:tcPr>
          <w:p w14:paraId="3A32CADB" w14:textId="77777777" w:rsidR="005862D8" w:rsidRDefault="004D7086">
            <w:pPr>
              <w:jc w:val="center"/>
              <w:rPr>
                <w:b w:val="0"/>
                <w:bCs w:val="0"/>
              </w:rPr>
            </w:pPr>
            <w:r>
              <w:t>Mostrar rutas y registros</w:t>
            </w:r>
          </w:p>
        </w:tc>
        <w:tc>
          <w:tcPr>
            <w:tcW w:w="6662" w:type="dxa"/>
            <w:noWrap/>
          </w:tcPr>
          <w:p w14:paraId="499D0B73" w14:textId="77777777" w:rsidR="005862D8" w:rsidRDefault="004D7086">
            <w:pPr>
              <w:jc w:val="center"/>
              <w:cnfStyle w:val="000000000000" w:firstRow="0" w:lastRow="0" w:firstColumn="0" w:lastColumn="0" w:oddVBand="0" w:evenVBand="0" w:oddHBand="0" w:evenHBand="0" w:firstRowFirstColumn="0" w:firstRowLastColumn="0" w:lastRowFirstColumn="0" w:lastRowLastColumn="0"/>
            </w:pPr>
            <w:r>
              <w:t>√</w:t>
            </w:r>
          </w:p>
        </w:tc>
      </w:tr>
      <w:tr w:rsidR="005862D8" w14:paraId="2D5A6961"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shd w:val="clear" w:color="auto" w:fill="F2F2F2" w:themeFill="background1" w:themeFillShade="F2"/>
            <w:noWrap/>
          </w:tcPr>
          <w:p w14:paraId="5EFB9ECD" w14:textId="77777777" w:rsidR="005862D8" w:rsidRDefault="004D7086">
            <w:pPr>
              <w:jc w:val="center"/>
              <w:rPr>
                <w:b w:val="0"/>
                <w:bCs w:val="0"/>
              </w:rPr>
            </w:pPr>
            <w:r>
              <w:t>Ver registros de entrenamiento</w:t>
            </w:r>
          </w:p>
        </w:tc>
        <w:tc>
          <w:tcPr>
            <w:tcW w:w="6662" w:type="dxa"/>
            <w:shd w:val="clear" w:color="auto" w:fill="F2F2F2" w:themeFill="background1" w:themeFillShade="F2"/>
            <w:noWrap/>
          </w:tcPr>
          <w:p w14:paraId="76080951" w14:textId="77777777" w:rsidR="005862D8" w:rsidRDefault="004D7086">
            <w:pPr>
              <w:jc w:val="center"/>
              <w:cnfStyle w:val="000000000000" w:firstRow="0" w:lastRow="0" w:firstColumn="0" w:lastColumn="0" w:oddVBand="0" w:evenVBand="0" w:oddHBand="0" w:evenHBand="0" w:firstRowFirstColumn="0" w:firstRowLastColumn="0" w:lastRowFirstColumn="0" w:lastRowLastColumn="0"/>
            </w:pPr>
            <w:r>
              <w:t>√</w:t>
            </w:r>
          </w:p>
        </w:tc>
      </w:tr>
      <w:tr w:rsidR="005862D8" w14:paraId="32A39AAA"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noWrap/>
          </w:tcPr>
          <w:p w14:paraId="008978F2" w14:textId="77777777" w:rsidR="005862D8" w:rsidRDefault="004D7086">
            <w:pPr>
              <w:jc w:val="center"/>
              <w:rPr>
                <w:b w:val="0"/>
                <w:bCs w:val="0"/>
              </w:rPr>
            </w:pPr>
            <w:r>
              <w:t>Alerta de ritmo</w:t>
            </w:r>
          </w:p>
        </w:tc>
        <w:tc>
          <w:tcPr>
            <w:tcW w:w="6662" w:type="dxa"/>
            <w:noWrap/>
          </w:tcPr>
          <w:p w14:paraId="34F19310" w14:textId="77777777" w:rsidR="005862D8" w:rsidRDefault="004D7086">
            <w:pPr>
              <w:jc w:val="center"/>
              <w:cnfStyle w:val="000000000000" w:firstRow="0" w:lastRow="0" w:firstColumn="0" w:lastColumn="0" w:oddVBand="0" w:evenVBand="0" w:oddHBand="0" w:evenHBand="0" w:firstRowFirstColumn="0" w:firstRowLastColumn="0" w:lastRowFirstColumn="0" w:lastRowLastColumn="0"/>
            </w:pPr>
            <w:r>
              <w:t>√</w:t>
            </w:r>
          </w:p>
        </w:tc>
      </w:tr>
      <w:tr w:rsidR="005862D8" w14:paraId="6CBD52AC"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shd w:val="clear" w:color="auto" w:fill="F2F2F2" w:themeFill="background1" w:themeFillShade="F2"/>
            <w:noWrap/>
          </w:tcPr>
          <w:p w14:paraId="49714688" w14:textId="77777777" w:rsidR="005862D8" w:rsidRDefault="004D7086">
            <w:pPr>
              <w:jc w:val="center"/>
              <w:rPr>
                <w:b w:val="0"/>
                <w:bCs w:val="0"/>
              </w:rPr>
            </w:pPr>
            <w:r>
              <w:t>Recordatorio de rango de frecuencia cardíaca</w:t>
            </w:r>
          </w:p>
        </w:tc>
        <w:tc>
          <w:tcPr>
            <w:tcW w:w="6662" w:type="dxa"/>
            <w:shd w:val="clear" w:color="auto" w:fill="F2F2F2" w:themeFill="background1" w:themeFillShade="F2"/>
            <w:noWrap/>
          </w:tcPr>
          <w:p w14:paraId="19ABBEA4" w14:textId="77777777" w:rsidR="005862D8" w:rsidRDefault="004D7086">
            <w:pPr>
              <w:jc w:val="center"/>
              <w:cnfStyle w:val="000000000000" w:firstRow="0" w:lastRow="0" w:firstColumn="0" w:lastColumn="0" w:oddVBand="0" w:evenVBand="0" w:oddHBand="0" w:evenHBand="0" w:firstRowFirstColumn="0" w:firstRowLastColumn="0" w:lastRowFirstColumn="0" w:lastRowLastColumn="0"/>
            </w:pPr>
            <w:r>
              <w:t>√</w:t>
            </w:r>
          </w:p>
        </w:tc>
      </w:tr>
      <w:tr w:rsidR="005862D8" w14:paraId="7BFB0BF3"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noWrap/>
          </w:tcPr>
          <w:p w14:paraId="36197A0F" w14:textId="77777777" w:rsidR="005862D8" w:rsidRDefault="004D7086">
            <w:pPr>
              <w:jc w:val="center"/>
              <w:rPr>
                <w:b w:val="0"/>
                <w:bCs w:val="0"/>
              </w:rPr>
            </w:pPr>
            <w:r>
              <w:t>Recordatorio de distancia</w:t>
            </w:r>
          </w:p>
        </w:tc>
        <w:tc>
          <w:tcPr>
            <w:tcW w:w="6662" w:type="dxa"/>
            <w:noWrap/>
          </w:tcPr>
          <w:p w14:paraId="0A6C68BF" w14:textId="77777777" w:rsidR="005862D8" w:rsidRDefault="004D7086">
            <w:pPr>
              <w:jc w:val="center"/>
              <w:cnfStyle w:val="000000000000" w:firstRow="0" w:lastRow="0" w:firstColumn="0" w:lastColumn="0" w:oddVBand="0" w:evenVBand="0" w:oddHBand="0" w:evenHBand="0" w:firstRowFirstColumn="0" w:firstRowLastColumn="0" w:lastRowFirstColumn="0" w:lastRowLastColumn="0"/>
            </w:pPr>
            <w:r>
              <w:t>√</w:t>
            </w:r>
          </w:p>
        </w:tc>
      </w:tr>
      <w:tr w:rsidR="005862D8" w14:paraId="33F87D3A" w14:textId="77777777" w:rsidTr="005862D8">
        <w:trPr>
          <w:trHeight w:val="348"/>
        </w:trPr>
        <w:tc>
          <w:tcPr>
            <w:cnfStyle w:val="001000000000" w:firstRow="0" w:lastRow="0" w:firstColumn="1" w:lastColumn="0" w:oddVBand="0" w:evenVBand="0" w:oddHBand="0" w:evenHBand="0" w:firstRowFirstColumn="0" w:firstRowLastColumn="0" w:lastRowFirstColumn="0" w:lastRowLastColumn="0"/>
            <w:tcW w:w="8897" w:type="dxa"/>
            <w:gridSpan w:val="2"/>
            <w:shd w:val="clear" w:color="auto" w:fill="F2F2F2" w:themeFill="background1" w:themeFillShade="F2"/>
            <w:noWrap/>
          </w:tcPr>
          <w:p w14:paraId="69065BB1" w14:textId="77777777" w:rsidR="005862D8" w:rsidRDefault="004D7086">
            <w:pPr>
              <w:jc w:val="center"/>
              <w:rPr>
                <w:b w:val="0"/>
                <w:bCs w:val="0"/>
              </w:rPr>
            </w:pPr>
            <w:r>
              <w:t>Salud</w:t>
            </w:r>
          </w:p>
        </w:tc>
      </w:tr>
      <w:tr w:rsidR="005862D8" w14:paraId="27926D6D"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noWrap/>
          </w:tcPr>
          <w:p w14:paraId="5EE8F16F" w14:textId="77777777" w:rsidR="005862D8" w:rsidRDefault="004D7086">
            <w:pPr>
              <w:jc w:val="center"/>
              <w:rPr>
                <w:b w:val="0"/>
                <w:bCs w:val="0"/>
              </w:rPr>
            </w:pPr>
            <w:r>
              <w:t>Recuento de pasos</w:t>
            </w:r>
          </w:p>
        </w:tc>
        <w:tc>
          <w:tcPr>
            <w:tcW w:w="6662" w:type="dxa"/>
            <w:noWrap/>
          </w:tcPr>
          <w:p w14:paraId="29832796" w14:textId="77777777" w:rsidR="005862D8" w:rsidRDefault="004D7086">
            <w:pPr>
              <w:jc w:val="center"/>
              <w:cnfStyle w:val="000000000000" w:firstRow="0" w:lastRow="0" w:firstColumn="0" w:lastColumn="0" w:oddVBand="0" w:evenVBand="0" w:oddHBand="0" w:evenHBand="0" w:firstRowFirstColumn="0" w:firstRowLastColumn="0" w:lastRowFirstColumn="0" w:lastRowLastColumn="0"/>
            </w:pPr>
            <w:r>
              <w:t>√</w:t>
            </w:r>
          </w:p>
        </w:tc>
      </w:tr>
      <w:tr w:rsidR="005862D8" w14:paraId="6A543FCC"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shd w:val="clear" w:color="auto" w:fill="F2F2F2" w:themeFill="background1" w:themeFillShade="F2"/>
            <w:noWrap/>
          </w:tcPr>
          <w:p w14:paraId="377CB076" w14:textId="77777777" w:rsidR="005862D8" w:rsidRDefault="004D7086">
            <w:pPr>
              <w:jc w:val="center"/>
              <w:rPr>
                <w:b w:val="0"/>
                <w:bCs w:val="0"/>
              </w:rPr>
            </w:pPr>
            <w:r>
              <w:t>Alerta de finalización</w:t>
            </w:r>
          </w:p>
        </w:tc>
        <w:tc>
          <w:tcPr>
            <w:tcW w:w="6662" w:type="dxa"/>
            <w:shd w:val="clear" w:color="auto" w:fill="F2F2F2" w:themeFill="background1" w:themeFillShade="F2"/>
            <w:noWrap/>
          </w:tcPr>
          <w:p w14:paraId="458A6BBE" w14:textId="77777777" w:rsidR="005862D8" w:rsidRDefault="004D7086">
            <w:pPr>
              <w:jc w:val="center"/>
              <w:cnfStyle w:val="000000000000" w:firstRow="0" w:lastRow="0" w:firstColumn="0" w:lastColumn="0" w:oddVBand="0" w:evenVBand="0" w:oddHBand="0" w:evenHBand="0" w:firstRowFirstColumn="0" w:firstRowLastColumn="0" w:lastRowFirstColumn="0" w:lastRowLastColumn="0"/>
            </w:pPr>
            <w:r>
              <w:t>√</w:t>
            </w:r>
          </w:p>
        </w:tc>
      </w:tr>
      <w:tr w:rsidR="005862D8" w14:paraId="0B6022A2"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noWrap/>
          </w:tcPr>
          <w:p w14:paraId="3D2064E7" w14:textId="77777777" w:rsidR="005862D8" w:rsidRDefault="004D7086">
            <w:pPr>
              <w:jc w:val="center"/>
              <w:rPr>
                <w:b w:val="0"/>
                <w:bCs w:val="0"/>
              </w:rPr>
            </w:pPr>
            <w:r>
              <w:t>Establecer objetivo</w:t>
            </w:r>
          </w:p>
        </w:tc>
        <w:tc>
          <w:tcPr>
            <w:tcW w:w="6662" w:type="dxa"/>
            <w:noWrap/>
          </w:tcPr>
          <w:p w14:paraId="1ECBCC0F" w14:textId="77777777" w:rsidR="005862D8" w:rsidRDefault="004D7086">
            <w:pPr>
              <w:jc w:val="center"/>
              <w:cnfStyle w:val="000000000000" w:firstRow="0" w:lastRow="0" w:firstColumn="0" w:lastColumn="0" w:oddVBand="0" w:evenVBand="0" w:oddHBand="0" w:evenHBand="0" w:firstRowFirstColumn="0" w:firstRowLastColumn="0" w:lastRowFirstColumn="0" w:lastRowLastColumn="0"/>
            </w:pPr>
            <w:r>
              <w:t>√</w:t>
            </w:r>
          </w:p>
        </w:tc>
      </w:tr>
      <w:tr w:rsidR="005862D8" w14:paraId="6774138F"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shd w:val="clear" w:color="auto" w:fill="F2F2F2" w:themeFill="background1" w:themeFillShade="F2"/>
            <w:noWrap/>
          </w:tcPr>
          <w:p w14:paraId="021D69C3" w14:textId="77777777" w:rsidR="005862D8" w:rsidRDefault="004D7086">
            <w:pPr>
              <w:jc w:val="center"/>
              <w:rPr>
                <w:b w:val="0"/>
                <w:bCs w:val="0"/>
              </w:rPr>
            </w:pPr>
            <w:r>
              <w:t>Detección del sueño</w:t>
            </w:r>
          </w:p>
        </w:tc>
        <w:tc>
          <w:tcPr>
            <w:tcW w:w="6662" w:type="dxa"/>
            <w:shd w:val="clear" w:color="auto" w:fill="F2F2F2" w:themeFill="background1" w:themeFillShade="F2"/>
            <w:noWrap/>
          </w:tcPr>
          <w:p w14:paraId="3D6F0733" w14:textId="77777777" w:rsidR="005862D8" w:rsidRDefault="004D7086">
            <w:pPr>
              <w:jc w:val="center"/>
              <w:cnfStyle w:val="000000000000" w:firstRow="0" w:lastRow="0" w:firstColumn="0" w:lastColumn="0" w:oddVBand="0" w:evenVBand="0" w:oddHBand="0" w:evenHBand="0" w:firstRowFirstColumn="0" w:firstRowLastColumn="0" w:lastRowFirstColumn="0" w:lastRowLastColumn="0"/>
            </w:pPr>
            <w:r>
              <w:t>√</w:t>
            </w:r>
          </w:p>
        </w:tc>
      </w:tr>
      <w:tr w:rsidR="005862D8" w14:paraId="22387273"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noWrap/>
          </w:tcPr>
          <w:p w14:paraId="6B1F323C" w14:textId="77777777" w:rsidR="005862D8" w:rsidRDefault="004D7086">
            <w:pPr>
              <w:jc w:val="center"/>
              <w:rPr>
                <w:b w:val="0"/>
                <w:bCs w:val="0"/>
              </w:rPr>
            </w:pPr>
            <w:r>
              <w:t>Evaluación del efecto del entrenamiento</w:t>
            </w:r>
          </w:p>
        </w:tc>
        <w:tc>
          <w:tcPr>
            <w:tcW w:w="6662" w:type="dxa"/>
            <w:noWrap/>
          </w:tcPr>
          <w:p w14:paraId="26D7071C" w14:textId="77777777" w:rsidR="005862D8" w:rsidRDefault="004D7086">
            <w:pPr>
              <w:jc w:val="center"/>
              <w:cnfStyle w:val="000000000000" w:firstRow="0" w:lastRow="0" w:firstColumn="0" w:lastColumn="0" w:oddVBand="0" w:evenVBand="0" w:oddHBand="0" w:evenHBand="0" w:firstRowFirstColumn="0" w:firstRowLastColumn="0" w:lastRowFirstColumn="0" w:lastRowLastColumn="0"/>
            </w:pPr>
            <w:r>
              <w:t>X</w:t>
            </w:r>
          </w:p>
        </w:tc>
      </w:tr>
      <w:tr w:rsidR="005862D8" w14:paraId="0942A3B6"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shd w:val="clear" w:color="auto" w:fill="F2F2F2" w:themeFill="background1" w:themeFillShade="F2"/>
            <w:noWrap/>
          </w:tcPr>
          <w:p w14:paraId="6A8B5EDF" w14:textId="77777777" w:rsidR="005862D8" w:rsidRDefault="004D7086">
            <w:pPr>
              <w:jc w:val="center"/>
              <w:rPr>
                <w:b w:val="0"/>
                <w:bCs w:val="0"/>
              </w:rPr>
            </w:pPr>
            <w:r>
              <w:t>Control manual de la frecuencia cardíaca</w:t>
            </w:r>
          </w:p>
        </w:tc>
        <w:tc>
          <w:tcPr>
            <w:tcW w:w="6662" w:type="dxa"/>
            <w:shd w:val="clear" w:color="auto" w:fill="F2F2F2" w:themeFill="background1" w:themeFillShade="F2"/>
            <w:noWrap/>
          </w:tcPr>
          <w:p w14:paraId="7FC37A95" w14:textId="77777777" w:rsidR="005862D8" w:rsidRDefault="004D7086">
            <w:pPr>
              <w:jc w:val="center"/>
              <w:cnfStyle w:val="000000000000" w:firstRow="0" w:lastRow="0" w:firstColumn="0" w:lastColumn="0" w:oddVBand="0" w:evenVBand="0" w:oddHBand="0" w:evenHBand="0" w:firstRowFirstColumn="0" w:firstRowLastColumn="0" w:lastRowFirstColumn="0" w:lastRowLastColumn="0"/>
            </w:pPr>
            <w:r>
              <w:t>√</w:t>
            </w:r>
          </w:p>
        </w:tc>
      </w:tr>
      <w:tr w:rsidR="005862D8" w14:paraId="370CEC2A"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noWrap/>
          </w:tcPr>
          <w:p w14:paraId="5C8F4113" w14:textId="77777777" w:rsidR="005862D8" w:rsidRDefault="004D7086">
            <w:pPr>
              <w:jc w:val="center"/>
              <w:rPr>
                <w:b w:val="0"/>
                <w:bCs w:val="0"/>
              </w:rPr>
            </w:pPr>
            <w:r>
              <w:t>Control de la frecuencia cardíaca durante todo el día</w:t>
            </w:r>
          </w:p>
        </w:tc>
        <w:tc>
          <w:tcPr>
            <w:tcW w:w="6662" w:type="dxa"/>
            <w:noWrap/>
          </w:tcPr>
          <w:p w14:paraId="7EC06C6F" w14:textId="77777777" w:rsidR="005862D8" w:rsidRDefault="004D7086">
            <w:pPr>
              <w:jc w:val="center"/>
              <w:cnfStyle w:val="000000000000" w:firstRow="0" w:lastRow="0" w:firstColumn="0" w:lastColumn="0" w:oddVBand="0" w:evenVBand="0" w:oddHBand="0" w:evenHBand="0" w:firstRowFirstColumn="0" w:firstRowLastColumn="0" w:lastRowFirstColumn="0" w:lastRowLastColumn="0"/>
            </w:pPr>
            <w:r>
              <w:t>√</w:t>
            </w:r>
          </w:p>
        </w:tc>
      </w:tr>
      <w:tr w:rsidR="005862D8" w14:paraId="7B137B07"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shd w:val="clear" w:color="auto" w:fill="F2F2F2" w:themeFill="background1" w:themeFillShade="F2"/>
            <w:noWrap/>
          </w:tcPr>
          <w:p w14:paraId="05CCDB42" w14:textId="77777777" w:rsidR="005862D8" w:rsidRDefault="004D7086">
            <w:pPr>
              <w:jc w:val="center"/>
              <w:rPr>
                <w:b w:val="0"/>
                <w:bCs w:val="0"/>
              </w:rPr>
            </w:pPr>
            <w:r>
              <w:t>Frecuencia cardíaca en reposo</w:t>
            </w:r>
          </w:p>
        </w:tc>
        <w:tc>
          <w:tcPr>
            <w:tcW w:w="6662" w:type="dxa"/>
            <w:shd w:val="clear" w:color="auto" w:fill="F2F2F2" w:themeFill="background1" w:themeFillShade="F2"/>
            <w:noWrap/>
          </w:tcPr>
          <w:p w14:paraId="1F0417D8" w14:textId="77777777" w:rsidR="005862D8" w:rsidRDefault="004D7086">
            <w:pPr>
              <w:jc w:val="center"/>
              <w:cnfStyle w:val="000000000000" w:firstRow="0" w:lastRow="0" w:firstColumn="0" w:lastColumn="0" w:oddVBand="0" w:evenVBand="0" w:oddHBand="0" w:evenHBand="0" w:firstRowFirstColumn="0" w:firstRowLastColumn="0" w:lastRowFirstColumn="0" w:lastRowLastColumn="0"/>
            </w:pPr>
            <w:r>
              <w:t>√</w:t>
            </w:r>
          </w:p>
        </w:tc>
      </w:tr>
      <w:tr w:rsidR="005862D8" w14:paraId="7A32122F"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noWrap/>
          </w:tcPr>
          <w:p w14:paraId="3563B946" w14:textId="77777777" w:rsidR="005862D8" w:rsidRDefault="004D7086">
            <w:pPr>
              <w:jc w:val="center"/>
              <w:rPr>
                <w:b w:val="0"/>
                <w:bCs w:val="0"/>
              </w:rPr>
            </w:pPr>
            <w:r>
              <w:t>Zona de frecuencia cardíaca</w:t>
            </w:r>
          </w:p>
        </w:tc>
        <w:tc>
          <w:tcPr>
            <w:tcW w:w="6662" w:type="dxa"/>
            <w:noWrap/>
          </w:tcPr>
          <w:p w14:paraId="4DC7847A" w14:textId="77777777" w:rsidR="005862D8" w:rsidRDefault="004D7086">
            <w:pPr>
              <w:jc w:val="center"/>
              <w:cnfStyle w:val="000000000000" w:firstRow="0" w:lastRow="0" w:firstColumn="0" w:lastColumn="0" w:oddVBand="0" w:evenVBand="0" w:oddHBand="0" w:evenHBand="0" w:firstRowFirstColumn="0" w:firstRowLastColumn="0" w:lastRowFirstColumn="0" w:lastRowLastColumn="0"/>
            </w:pPr>
            <w:r>
              <w:t>√</w:t>
            </w:r>
          </w:p>
        </w:tc>
      </w:tr>
      <w:tr w:rsidR="005862D8" w14:paraId="5B78F799"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shd w:val="clear" w:color="auto" w:fill="F2F2F2" w:themeFill="background1" w:themeFillShade="F2"/>
            <w:noWrap/>
          </w:tcPr>
          <w:p w14:paraId="6DF09B6B" w14:textId="77777777" w:rsidR="005862D8" w:rsidRDefault="004D7086">
            <w:pPr>
              <w:jc w:val="center"/>
              <w:rPr>
                <w:b w:val="0"/>
                <w:bCs w:val="0"/>
              </w:rPr>
            </w:pPr>
            <w:r>
              <w:t>Alerta de inactividad</w:t>
            </w:r>
          </w:p>
        </w:tc>
        <w:tc>
          <w:tcPr>
            <w:tcW w:w="6662" w:type="dxa"/>
            <w:shd w:val="clear" w:color="auto" w:fill="F2F2F2" w:themeFill="background1" w:themeFillShade="F2"/>
            <w:noWrap/>
          </w:tcPr>
          <w:p w14:paraId="42874BEF" w14:textId="77777777" w:rsidR="005862D8" w:rsidRDefault="004D7086">
            <w:pPr>
              <w:jc w:val="center"/>
              <w:cnfStyle w:val="000000000000" w:firstRow="0" w:lastRow="0" w:firstColumn="0" w:lastColumn="0" w:oddVBand="0" w:evenVBand="0" w:oddHBand="0" w:evenHBand="0" w:firstRowFirstColumn="0" w:firstRowLastColumn="0" w:lastRowFirstColumn="0" w:lastRowLastColumn="0"/>
            </w:pPr>
            <w:r>
              <w:t>√</w:t>
            </w:r>
          </w:p>
        </w:tc>
      </w:tr>
      <w:tr w:rsidR="005862D8" w14:paraId="33457504" w14:textId="77777777" w:rsidTr="005862D8">
        <w:trPr>
          <w:trHeight w:val="348"/>
        </w:trPr>
        <w:tc>
          <w:tcPr>
            <w:cnfStyle w:val="001000000000" w:firstRow="0" w:lastRow="0" w:firstColumn="1" w:lastColumn="0" w:oddVBand="0" w:evenVBand="0" w:oddHBand="0" w:evenHBand="0" w:firstRowFirstColumn="0" w:firstRowLastColumn="0" w:lastRowFirstColumn="0" w:lastRowLastColumn="0"/>
            <w:tcW w:w="8897" w:type="dxa"/>
            <w:gridSpan w:val="2"/>
            <w:noWrap/>
          </w:tcPr>
          <w:p w14:paraId="4ABF9860" w14:textId="77777777" w:rsidR="005862D8" w:rsidRDefault="004D7086">
            <w:pPr>
              <w:jc w:val="center"/>
              <w:rPr>
                <w:b w:val="0"/>
                <w:bCs w:val="0"/>
              </w:rPr>
            </w:pPr>
            <w:r>
              <w:t>Otras funciones</w:t>
            </w:r>
          </w:p>
        </w:tc>
      </w:tr>
      <w:tr w:rsidR="005862D8" w14:paraId="6DBDBBFC"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shd w:val="clear" w:color="auto" w:fill="F2F2F2" w:themeFill="background1" w:themeFillShade="F2"/>
            <w:noWrap/>
          </w:tcPr>
          <w:p w14:paraId="0AA6E1A3" w14:textId="77777777" w:rsidR="005862D8" w:rsidRDefault="004D7086">
            <w:pPr>
              <w:jc w:val="center"/>
              <w:rPr>
                <w:b w:val="0"/>
                <w:bCs w:val="0"/>
              </w:rPr>
            </w:pPr>
            <w:r>
              <w:t>Aplicaciones de terceros</w:t>
            </w:r>
          </w:p>
        </w:tc>
        <w:tc>
          <w:tcPr>
            <w:tcW w:w="6662" w:type="dxa"/>
            <w:shd w:val="clear" w:color="auto" w:fill="F2F2F2" w:themeFill="background1" w:themeFillShade="F2"/>
            <w:noWrap/>
          </w:tcPr>
          <w:p w14:paraId="3F2AF31F" w14:textId="77777777" w:rsidR="005862D8" w:rsidRDefault="004D7086">
            <w:pPr>
              <w:jc w:val="center"/>
              <w:cnfStyle w:val="000000000000" w:firstRow="0" w:lastRow="0" w:firstColumn="0" w:lastColumn="0" w:oddVBand="0" w:evenVBand="0" w:oddHBand="0" w:evenHBand="0" w:firstRowFirstColumn="0" w:firstRowLastColumn="0" w:lastRowFirstColumn="0" w:lastRowLastColumn="0"/>
            </w:pPr>
            <w:r>
              <w:t>X</w:t>
            </w:r>
          </w:p>
        </w:tc>
      </w:tr>
      <w:tr w:rsidR="005862D8" w14:paraId="7FD8FE9A"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noWrap/>
          </w:tcPr>
          <w:p w14:paraId="22E19694" w14:textId="77777777" w:rsidR="005862D8" w:rsidRDefault="004D7086">
            <w:pPr>
              <w:jc w:val="center"/>
              <w:rPr>
                <w:b w:val="0"/>
                <w:bCs w:val="0"/>
              </w:rPr>
            </w:pPr>
            <w:r>
              <w:t>Despertador</w:t>
            </w:r>
          </w:p>
        </w:tc>
        <w:tc>
          <w:tcPr>
            <w:tcW w:w="6662" w:type="dxa"/>
            <w:noWrap/>
          </w:tcPr>
          <w:p w14:paraId="435A7220" w14:textId="77777777" w:rsidR="005862D8" w:rsidRDefault="004D7086">
            <w:pPr>
              <w:jc w:val="center"/>
              <w:cnfStyle w:val="000000000000" w:firstRow="0" w:lastRow="0" w:firstColumn="0" w:lastColumn="0" w:oddVBand="0" w:evenVBand="0" w:oddHBand="0" w:evenHBand="0" w:firstRowFirstColumn="0" w:firstRowLastColumn="0" w:lastRowFirstColumn="0" w:lastRowLastColumn="0"/>
            </w:pPr>
            <w:r>
              <w:t>√</w:t>
            </w:r>
          </w:p>
        </w:tc>
      </w:tr>
      <w:tr w:rsidR="005862D8" w14:paraId="5684E32C"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shd w:val="clear" w:color="auto" w:fill="F2F2F2" w:themeFill="background1" w:themeFillShade="F2"/>
            <w:noWrap/>
          </w:tcPr>
          <w:p w14:paraId="42AC5700" w14:textId="77777777" w:rsidR="005862D8" w:rsidRDefault="004D7086">
            <w:pPr>
              <w:jc w:val="center"/>
              <w:rPr>
                <w:b w:val="0"/>
                <w:bCs w:val="0"/>
              </w:rPr>
            </w:pPr>
            <w:r>
              <w:t>Control remoto de reproducción de música en el teléfono</w:t>
            </w:r>
          </w:p>
        </w:tc>
        <w:tc>
          <w:tcPr>
            <w:tcW w:w="6662" w:type="dxa"/>
            <w:shd w:val="clear" w:color="auto" w:fill="F2F2F2" w:themeFill="background1" w:themeFillShade="F2"/>
            <w:noWrap/>
          </w:tcPr>
          <w:p w14:paraId="68927AFB" w14:textId="77777777" w:rsidR="005862D8" w:rsidRDefault="004D7086">
            <w:pPr>
              <w:jc w:val="center"/>
              <w:cnfStyle w:val="000000000000" w:firstRow="0" w:lastRow="0" w:firstColumn="0" w:lastColumn="0" w:oddVBand="0" w:evenVBand="0" w:oddHBand="0" w:evenHBand="0" w:firstRowFirstColumn="0" w:firstRowLastColumn="0" w:lastRowFirstColumn="0" w:lastRowLastColumn="0"/>
            </w:pPr>
            <w:r>
              <w:t>√</w:t>
            </w:r>
          </w:p>
        </w:tc>
      </w:tr>
      <w:tr w:rsidR="005862D8" w14:paraId="3ACD2F7C"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noWrap/>
          </w:tcPr>
          <w:p w14:paraId="430BEFB8" w14:textId="77777777" w:rsidR="005862D8" w:rsidRDefault="004D7086">
            <w:pPr>
              <w:jc w:val="center"/>
              <w:rPr>
                <w:b w:val="0"/>
                <w:bCs w:val="0"/>
              </w:rPr>
            </w:pPr>
            <w:r>
              <w:t>Temporizador</w:t>
            </w:r>
          </w:p>
        </w:tc>
        <w:tc>
          <w:tcPr>
            <w:tcW w:w="6662" w:type="dxa"/>
            <w:noWrap/>
          </w:tcPr>
          <w:p w14:paraId="3BF82C6D" w14:textId="77777777" w:rsidR="005862D8" w:rsidRDefault="004D7086">
            <w:pPr>
              <w:jc w:val="center"/>
              <w:cnfStyle w:val="000000000000" w:firstRow="0" w:lastRow="0" w:firstColumn="0" w:lastColumn="0" w:oddVBand="0" w:evenVBand="0" w:oddHBand="0" w:evenHBand="0" w:firstRowFirstColumn="0" w:firstRowLastColumn="0" w:lastRowFirstColumn="0" w:lastRowLastColumn="0"/>
            </w:pPr>
            <w:r>
              <w:t>Cronómetro, cuenta atrás</w:t>
            </w:r>
          </w:p>
        </w:tc>
      </w:tr>
      <w:tr w:rsidR="005862D8" w14:paraId="05877FD1"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shd w:val="clear" w:color="auto" w:fill="F2F2F2" w:themeFill="background1" w:themeFillShade="F2"/>
            <w:noWrap/>
          </w:tcPr>
          <w:p w14:paraId="6CA37260" w14:textId="77777777" w:rsidR="005862D8" w:rsidRDefault="004D7086">
            <w:pPr>
              <w:jc w:val="center"/>
              <w:rPr>
                <w:b w:val="0"/>
                <w:bCs w:val="0"/>
              </w:rPr>
            </w:pPr>
            <w:r>
              <w:t>Alertas de notificación</w:t>
            </w:r>
          </w:p>
        </w:tc>
        <w:tc>
          <w:tcPr>
            <w:tcW w:w="6662" w:type="dxa"/>
            <w:shd w:val="clear" w:color="auto" w:fill="F2F2F2" w:themeFill="background1" w:themeFillShade="F2"/>
            <w:noWrap/>
          </w:tcPr>
          <w:p w14:paraId="5567ADE8" w14:textId="77777777" w:rsidR="005862D8" w:rsidRDefault="004D7086">
            <w:pPr>
              <w:jc w:val="center"/>
              <w:cnfStyle w:val="000000000000" w:firstRow="0" w:lastRow="0" w:firstColumn="0" w:lastColumn="0" w:oddVBand="0" w:evenVBand="0" w:oddHBand="0" w:evenHBand="0" w:firstRowFirstColumn="0" w:firstRowLastColumn="0" w:lastRowFirstColumn="0" w:lastRowLastColumn="0"/>
            </w:pPr>
            <w:r>
              <w:t>Llamadas entrantes, SMS, aplicaciones, calendario y eventos personalizados</w:t>
            </w:r>
          </w:p>
        </w:tc>
      </w:tr>
      <w:tr w:rsidR="005862D8" w14:paraId="68041EB9"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noWrap/>
          </w:tcPr>
          <w:p w14:paraId="3A3F22EF" w14:textId="77777777" w:rsidR="005862D8" w:rsidRDefault="004D7086">
            <w:pPr>
              <w:jc w:val="center"/>
              <w:rPr>
                <w:b w:val="0"/>
                <w:bCs w:val="0"/>
              </w:rPr>
            </w:pPr>
            <w:r>
              <w:t>Pronóstico del tiempo</w:t>
            </w:r>
          </w:p>
        </w:tc>
        <w:tc>
          <w:tcPr>
            <w:tcW w:w="6662" w:type="dxa"/>
            <w:noWrap/>
          </w:tcPr>
          <w:p w14:paraId="232BF288" w14:textId="77777777" w:rsidR="005862D8" w:rsidRDefault="004D7086">
            <w:pPr>
              <w:jc w:val="center"/>
              <w:cnfStyle w:val="000000000000" w:firstRow="0" w:lastRow="0" w:firstColumn="0" w:lastColumn="0" w:oddVBand="0" w:evenVBand="0" w:oddHBand="0" w:evenHBand="0" w:firstRowFirstColumn="0" w:firstRowLastColumn="0" w:lastRowFirstColumn="0" w:lastRowLastColumn="0"/>
            </w:pPr>
            <w:r>
              <w:t>Mismo día, pronóstico del tiempo a 7 días e inserción de alertas tempranas</w:t>
            </w:r>
          </w:p>
        </w:tc>
      </w:tr>
      <w:tr w:rsidR="005862D8" w14:paraId="2358EC31"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shd w:val="clear" w:color="auto" w:fill="F2F2F2" w:themeFill="background1" w:themeFillShade="F2"/>
            <w:noWrap/>
          </w:tcPr>
          <w:p w14:paraId="011B9ED0" w14:textId="77777777" w:rsidR="005862D8" w:rsidRDefault="004D7086">
            <w:pPr>
              <w:jc w:val="center"/>
              <w:rPr>
                <w:b w:val="0"/>
                <w:bCs w:val="0"/>
              </w:rPr>
            </w:pPr>
            <w:r>
              <w:t>Buscar teléfono</w:t>
            </w:r>
          </w:p>
        </w:tc>
        <w:tc>
          <w:tcPr>
            <w:tcW w:w="6662" w:type="dxa"/>
            <w:shd w:val="clear" w:color="auto" w:fill="F2F2F2" w:themeFill="background1" w:themeFillShade="F2"/>
            <w:noWrap/>
          </w:tcPr>
          <w:p w14:paraId="1BA851DB" w14:textId="77777777" w:rsidR="005862D8" w:rsidRDefault="004D7086">
            <w:pPr>
              <w:jc w:val="center"/>
              <w:cnfStyle w:val="000000000000" w:firstRow="0" w:lastRow="0" w:firstColumn="0" w:lastColumn="0" w:oddVBand="0" w:evenVBand="0" w:oddHBand="0" w:evenHBand="0" w:firstRowFirstColumn="0" w:firstRowLastColumn="0" w:lastRowFirstColumn="0" w:lastRowLastColumn="0"/>
            </w:pPr>
            <w:r>
              <w:t>√</w:t>
            </w:r>
          </w:p>
        </w:tc>
      </w:tr>
      <w:tr w:rsidR="005862D8" w14:paraId="0B640C2E"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noWrap/>
          </w:tcPr>
          <w:p w14:paraId="2569EA88" w14:textId="77777777" w:rsidR="005862D8" w:rsidRDefault="004D7086">
            <w:pPr>
              <w:jc w:val="center"/>
              <w:rPr>
                <w:b w:val="0"/>
                <w:bCs w:val="0"/>
              </w:rPr>
            </w:pPr>
            <w:r>
              <w:t>Desbloquear teléfono</w:t>
            </w:r>
          </w:p>
        </w:tc>
        <w:tc>
          <w:tcPr>
            <w:tcW w:w="6662" w:type="dxa"/>
            <w:noWrap/>
          </w:tcPr>
          <w:p w14:paraId="6B57339D" w14:textId="77777777" w:rsidR="005862D8" w:rsidRDefault="004D7086">
            <w:pPr>
              <w:jc w:val="center"/>
              <w:cnfStyle w:val="000000000000" w:firstRow="0" w:lastRow="0" w:firstColumn="0" w:lastColumn="0" w:oddVBand="0" w:evenVBand="0" w:oddHBand="0" w:evenHBand="0" w:firstRowFirstColumn="0" w:firstRowLastColumn="0" w:lastRowFirstColumn="0" w:lastRowLastColumn="0"/>
            </w:pPr>
            <w:r>
              <w:t>√</w:t>
            </w:r>
          </w:p>
        </w:tc>
      </w:tr>
      <w:tr w:rsidR="005862D8" w14:paraId="6EF8C229"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shd w:val="clear" w:color="auto" w:fill="F2F2F2" w:themeFill="background1" w:themeFillShade="F2"/>
            <w:noWrap/>
          </w:tcPr>
          <w:p w14:paraId="1833FF6E" w14:textId="77777777" w:rsidR="005862D8" w:rsidRDefault="004D7086">
            <w:pPr>
              <w:jc w:val="center"/>
              <w:rPr>
                <w:b w:val="0"/>
                <w:bCs w:val="0"/>
              </w:rPr>
            </w:pPr>
            <w:r>
              <w:t>Brújula</w:t>
            </w:r>
          </w:p>
        </w:tc>
        <w:tc>
          <w:tcPr>
            <w:tcW w:w="6662" w:type="dxa"/>
            <w:shd w:val="clear" w:color="auto" w:fill="F2F2F2" w:themeFill="background1" w:themeFillShade="F2"/>
            <w:noWrap/>
          </w:tcPr>
          <w:p w14:paraId="1DDAD3B6" w14:textId="77777777" w:rsidR="005862D8" w:rsidRDefault="004D7086">
            <w:pPr>
              <w:jc w:val="center"/>
              <w:cnfStyle w:val="000000000000" w:firstRow="0" w:lastRow="0" w:firstColumn="0" w:lastColumn="0" w:oddVBand="0" w:evenVBand="0" w:oddHBand="0" w:evenHBand="0" w:firstRowFirstColumn="0" w:firstRowLastColumn="0" w:lastRowFirstColumn="0" w:lastRowLastColumn="0"/>
            </w:pPr>
            <w:r>
              <w:t>√</w:t>
            </w:r>
          </w:p>
        </w:tc>
      </w:tr>
      <w:tr w:rsidR="005862D8" w14:paraId="01593927"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noWrap/>
          </w:tcPr>
          <w:p w14:paraId="583D7EF4" w14:textId="77777777" w:rsidR="005862D8" w:rsidRDefault="004D7086">
            <w:pPr>
              <w:jc w:val="center"/>
              <w:rPr>
                <w:b w:val="0"/>
                <w:bCs w:val="0"/>
              </w:rPr>
            </w:pPr>
            <w:r>
              <w:t xml:space="preserve">Presión de aire y </w:t>
            </w:r>
            <w:r>
              <w:lastRenderedPageBreak/>
              <w:t>coordenadas geográficas</w:t>
            </w:r>
          </w:p>
        </w:tc>
        <w:tc>
          <w:tcPr>
            <w:tcW w:w="6662" w:type="dxa"/>
            <w:noWrap/>
          </w:tcPr>
          <w:p w14:paraId="4A3C2B62" w14:textId="77777777" w:rsidR="005862D8" w:rsidRDefault="004D7086">
            <w:pPr>
              <w:jc w:val="center"/>
              <w:cnfStyle w:val="000000000000" w:firstRow="0" w:lastRow="0" w:firstColumn="0" w:lastColumn="0" w:oddVBand="0" w:evenVBand="0" w:oddHBand="0" w:evenHBand="0" w:firstRowFirstColumn="0" w:firstRowLastColumn="0" w:lastRowFirstColumn="0" w:lastRowLastColumn="0"/>
            </w:pPr>
            <w:r>
              <w:lastRenderedPageBreak/>
              <w:t>X</w:t>
            </w:r>
          </w:p>
        </w:tc>
      </w:tr>
      <w:tr w:rsidR="005862D8" w14:paraId="0520367E"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shd w:val="clear" w:color="auto" w:fill="F2F2F2" w:themeFill="background1" w:themeFillShade="F2"/>
            <w:noWrap/>
          </w:tcPr>
          <w:p w14:paraId="56F24BE2" w14:textId="77777777" w:rsidR="005862D8" w:rsidRDefault="004D7086">
            <w:pPr>
              <w:jc w:val="center"/>
              <w:rPr>
                <w:b w:val="0"/>
                <w:bCs w:val="0"/>
              </w:rPr>
            </w:pPr>
            <w:r>
              <w:lastRenderedPageBreak/>
              <w:t>Modo DND</w:t>
            </w:r>
          </w:p>
        </w:tc>
        <w:tc>
          <w:tcPr>
            <w:tcW w:w="6662" w:type="dxa"/>
            <w:shd w:val="clear" w:color="auto" w:fill="F2F2F2" w:themeFill="background1" w:themeFillShade="F2"/>
            <w:noWrap/>
          </w:tcPr>
          <w:p w14:paraId="2855F838" w14:textId="77777777" w:rsidR="005862D8" w:rsidRDefault="004D7086">
            <w:pPr>
              <w:jc w:val="center"/>
              <w:cnfStyle w:val="000000000000" w:firstRow="0" w:lastRow="0" w:firstColumn="0" w:lastColumn="0" w:oddVBand="0" w:evenVBand="0" w:oddHBand="0" w:evenHBand="0" w:firstRowFirstColumn="0" w:firstRowLastColumn="0" w:lastRowFirstColumn="0" w:lastRowLastColumn="0"/>
            </w:pPr>
            <w:proofErr w:type="spellStart"/>
            <w:r>
              <w:t>Preconfigurado</w:t>
            </w:r>
            <w:proofErr w:type="spellEnd"/>
            <w:r>
              <w:t>, automático</w:t>
            </w:r>
          </w:p>
        </w:tc>
      </w:tr>
      <w:tr w:rsidR="005862D8" w14:paraId="7CC81CBF"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noWrap/>
          </w:tcPr>
          <w:p w14:paraId="3FD73174" w14:textId="77777777" w:rsidR="005862D8" w:rsidRDefault="004D7086">
            <w:pPr>
              <w:jc w:val="center"/>
              <w:rPr>
                <w:b w:val="0"/>
                <w:bCs w:val="0"/>
              </w:rPr>
            </w:pPr>
            <w:r>
              <w:t>Pago de billete de ómnibus de NFC</w:t>
            </w:r>
          </w:p>
        </w:tc>
        <w:tc>
          <w:tcPr>
            <w:tcW w:w="6662" w:type="dxa"/>
            <w:noWrap/>
          </w:tcPr>
          <w:p w14:paraId="3D90F307" w14:textId="77777777" w:rsidR="005862D8" w:rsidRDefault="004D7086">
            <w:pPr>
              <w:jc w:val="center"/>
              <w:cnfStyle w:val="000000000000" w:firstRow="0" w:lastRow="0" w:firstColumn="0" w:lastColumn="0" w:oddVBand="0" w:evenVBand="0" w:oddHBand="0" w:evenHBand="0" w:firstRowFirstColumn="0" w:firstRowLastColumn="0" w:lastRowFirstColumn="0" w:lastRowLastColumn="0"/>
            </w:pPr>
            <w:r>
              <w:t xml:space="preserve">X </w:t>
            </w:r>
          </w:p>
        </w:tc>
      </w:tr>
      <w:tr w:rsidR="005862D8" w14:paraId="4D232180"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shd w:val="clear" w:color="auto" w:fill="F2F2F2" w:themeFill="background1" w:themeFillShade="F2"/>
            <w:noWrap/>
          </w:tcPr>
          <w:p w14:paraId="2403B6FC" w14:textId="77777777" w:rsidR="005862D8" w:rsidRDefault="004D7086">
            <w:pPr>
              <w:jc w:val="center"/>
              <w:rPr>
                <w:b w:val="0"/>
                <w:bCs w:val="0"/>
              </w:rPr>
            </w:pPr>
            <w:r>
              <w:t>Simulación de tarjeta de acceso</w:t>
            </w:r>
          </w:p>
        </w:tc>
        <w:tc>
          <w:tcPr>
            <w:tcW w:w="6662" w:type="dxa"/>
            <w:shd w:val="clear" w:color="auto" w:fill="F2F2F2" w:themeFill="background1" w:themeFillShade="F2"/>
            <w:noWrap/>
          </w:tcPr>
          <w:p w14:paraId="3D8FB518" w14:textId="77777777" w:rsidR="005862D8" w:rsidRDefault="004D7086">
            <w:pPr>
              <w:jc w:val="center"/>
              <w:cnfStyle w:val="000000000000" w:firstRow="0" w:lastRow="0" w:firstColumn="0" w:lastColumn="0" w:oddVBand="0" w:evenVBand="0" w:oddHBand="0" w:evenHBand="0" w:firstRowFirstColumn="0" w:firstRowLastColumn="0" w:lastRowFirstColumn="0" w:lastRowLastColumn="0"/>
            </w:pPr>
            <w:r>
              <w:t>X</w:t>
            </w:r>
          </w:p>
        </w:tc>
      </w:tr>
      <w:tr w:rsidR="005862D8" w14:paraId="702A7486"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noWrap/>
          </w:tcPr>
          <w:p w14:paraId="57C905CA" w14:textId="77777777" w:rsidR="005862D8" w:rsidRDefault="004D7086">
            <w:pPr>
              <w:jc w:val="center"/>
              <w:rPr>
                <w:b w:val="0"/>
                <w:bCs w:val="0"/>
              </w:rPr>
            </w:pPr>
            <w:r>
              <w:t xml:space="preserve">Transmisión por </w:t>
            </w:r>
            <w:proofErr w:type="spellStart"/>
            <w:r>
              <w:t>bluetooth</w:t>
            </w:r>
            <w:proofErr w:type="spellEnd"/>
          </w:p>
        </w:tc>
        <w:tc>
          <w:tcPr>
            <w:tcW w:w="6662" w:type="dxa"/>
            <w:noWrap/>
          </w:tcPr>
          <w:p w14:paraId="55EFEB80" w14:textId="77777777" w:rsidR="005862D8" w:rsidRDefault="004D7086">
            <w:pPr>
              <w:jc w:val="center"/>
              <w:cnfStyle w:val="000000000000" w:firstRow="0" w:lastRow="0" w:firstColumn="0" w:lastColumn="0" w:oddVBand="0" w:evenVBand="0" w:oddHBand="0" w:evenHBand="0" w:firstRowFirstColumn="0" w:firstRowLastColumn="0" w:lastRowFirstColumn="0" w:lastRowLastColumn="0"/>
            </w:pPr>
            <w:r>
              <w:t>√</w:t>
            </w:r>
          </w:p>
        </w:tc>
      </w:tr>
      <w:tr w:rsidR="005862D8" w14:paraId="2CEF1BBB"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shd w:val="clear" w:color="auto" w:fill="F2F2F2" w:themeFill="background1" w:themeFillShade="F2"/>
            <w:noWrap/>
          </w:tcPr>
          <w:p w14:paraId="27C52F85" w14:textId="77777777" w:rsidR="005862D8" w:rsidRDefault="004D7086">
            <w:pPr>
              <w:jc w:val="center"/>
              <w:rPr>
                <w:b w:val="0"/>
                <w:bCs w:val="0"/>
              </w:rPr>
            </w:pPr>
            <w:r>
              <w:t>Alerta de batería baja</w:t>
            </w:r>
          </w:p>
        </w:tc>
        <w:tc>
          <w:tcPr>
            <w:tcW w:w="6662" w:type="dxa"/>
            <w:shd w:val="clear" w:color="auto" w:fill="F2F2F2" w:themeFill="background1" w:themeFillShade="F2"/>
            <w:noWrap/>
          </w:tcPr>
          <w:p w14:paraId="52BCB817" w14:textId="77777777" w:rsidR="005862D8" w:rsidRDefault="004D7086">
            <w:pPr>
              <w:jc w:val="center"/>
              <w:cnfStyle w:val="000000000000" w:firstRow="0" w:lastRow="0" w:firstColumn="0" w:lastColumn="0" w:oddVBand="0" w:evenVBand="0" w:oddHBand="0" w:evenHBand="0" w:firstRowFirstColumn="0" w:firstRowLastColumn="0" w:lastRowFirstColumn="0" w:lastRowLastColumn="0"/>
            </w:pPr>
            <w:r>
              <w:t>√</w:t>
            </w:r>
          </w:p>
        </w:tc>
      </w:tr>
      <w:tr w:rsidR="005862D8" w14:paraId="43A699AA"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noWrap/>
          </w:tcPr>
          <w:p w14:paraId="6C079273" w14:textId="77777777" w:rsidR="005862D8" w:rsidRDefault="004D7086">
            <w:pPr>
              <w:jc w:val="center"/>
              <w:rPr>
                <w:b w:val="0"/>
                <w:bCs w:val="0"/>
              </w:rPr>
            </w:pPr>
            <w:r>
              <w:t>Visualización del progreso de carga</w:t>
            </w:r>
          </w:p>
        </w:tc>
        <w:tc>
          <w:tcPr>
            <w:tcW w:w="6662" w:type="dxa"/>
            <w:noWrap/>
          </w:tcPr>
          <w:p w14:paraId="798A247C" w14:textId="77777777" w:rsidR="005862D8" w:rsidRDefault="004D7086">
            <w:pPr>
              <w:jc w:val="center"/>
              <w:cnfStyle w:val="000000000000" w:firstRow="0" w:lastRow="0" w:firstColumn="0" w:lastColumn="0" w:oddVBand="0" w:evenVBand="0" w:oddHBand="0" w:evenHBand="0" w:firstRowFirstColumn="0" w:firstRowLastColumn="0" w:lastRowFirstColumn="0" w:lastRowLastColumn="0"/>
            </w:pPr>
            <w:r>
              <w:t>√</w:t>
            </w:r>
          </w:p>
        </w:tc>
      </w:tr>
      <w:tr w:rsidR="005862D8" w14:paraId="1CADC991"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shd w:val="clear" w:color="auto" w:fill="F2F2F2" w:themeFill="background1" w:themeFillShade="F2"/>
            <w:noWrap/>
          </w:tcPr>
          <w:p w14:paraId="6961E8E5" w14:textId="77777777" w:rsidR="005862D8" w:rsidRDefault="004D7086">
            <w:pPr>
              <w:jc w:val="center"/>
              <w:rPr>
                <w:b w:val="0"/>
                <w:bCs w:val="0"/>
              </w:rPr>
            </w:pPr>
            <w:r>
              <w:t>Selección del modo de uso</w:t>
            </w:r>
          </w:p>
        </w:tc>
        <w:tc>
          <w:tcPr>
            <w:tcW w:w="6662" w:type="dxa"/>
            <w:shd w:val="clear" w:color="auto" w:fill="F2F2F2" w:themeFill="background1" w:themeFillShade="F2"/>
            <w:noWrap/>
          </w:tcPr>
          <w:p w14:paraId="6C3086BC" w14:textId="77777777" w:rsidR="005862D8" w:rsidRDefault="004D7086">
            <w:pPr>
              <w:jc w:val="center"/>
              <w:cnfStyle w:val="000000000000" w:firstRow="0" w:lastRow="0" w:firstColumn="0" w:lastColumn="0" w:oddVBand="0" w:evenVBand="0" w:oddHBand="0" w:evenHBand="0" w:firstRowFirstColumn="0" w:firstRowLastColumn="0" w:lastRowFirstColumn="0" w:lastRowLastColumn="0"/>
            </w:pPr>
            <w:r>
              <w:t>√</w:t>
            </w:r>
          </w:p>
        </w:tc>
      </w:tr>
      <w:tr w:rsidR="005862D8" w14:paraId="54AE1C2A" w14:textId="77777777" w:rsidTr="005862D8">
        <w:trPr>
          <w:trHeight w:val="312"/>
        </w:trPr>
        <w:tc>
          <w:tcPr>
            <w:cnfStyle w:val="001000000000" w:firstRow="0" w:lastRow="0" w:firstColumn="1" w:lastColumn="0" w:oddVBand="0" w:evenVBand="0" w:oddHBand="0" w:evenHBand="0" w:firstRowFirstColumn="0" w:firstRowLastColumn="0" w:lastRowFirstColumn="0" w:lastRowLastColumn="0"/>
            <w:tcW w:w="2235" w:type="dxa"/>
            <w:noWrap/>
          </w:tcPr>
          <w:p w14:paraId="521A8F79" w14:textId="77777777" w:rsidR="005862D8" w:rsidRDefault="004D7086">
            <w:pPr>
              <w:jc w:val="center"/>
              <w:rPr>
                <w:b w:val="0"/>
                <w:bCs w:val="0"/>
              </w:rPr>
            </w:pPr>
            <w:r>
              <w:t>Actualización de OTA</w:t>
            </w:r>
          </w:p>
        </w:tc>
        <w:tc>
          <w:tcPr>
            <w:tcW w:w="6662" w:type="dxa"/>
            <w:noWrap/>
          </w:tcPr>
          <w:p w14:paraId="5FFEFFF4" w14:textId="77777777" w:rsidR="005862D8" w:rsidRDefault="004D7086">
            <w:pPr>
              <w:jc w:val="center"/>
              <w:cnfStyle w:val="000000000000" w:firstRow="0" w:lastRow="0" w:firstColumn="0" w:lastColumn="0" w:oddVBand="0" w:evenVBand="0" w:oddHBand="0" w:evenHBand="0" w:firstRowFirstColumn="0" w:firstRowLastColumn="0" w:lastRowFirstColumn="0" w:lastRowLastColumn="0"/>
            </w:pPr>
            <w:r>
              <w:t>√</w:t>
            </w:r>
          </w:p>
        </w:tc>
      </w:tr>
    </w:tbl>
    <w:p w14:paraId="367B6002" w14:textId="77777777" w:rsidR="005862D8" w:rsidRDefault="004D7086">
      <w:pPr>
        <w:pStyle w:val="Heading1"/>
      </w:pPr>
      <w:bookmarkStart w:id="1" w:name="_Toc15220372"/>
      <w:r>
        <w:br w:type="page"/>
      </w:r>
    </w:p>
    <w:p w14:paraId="361F0405" w14:textId="77777777" w:rsidR="005862D8" w:rsidRDefault="004D7086">
      <w:pPr>
        <w:pStyle w:val="Heading1"/>
      </w:pPr>
      <w:r>
        <w:lastRenderedPageBreak/>
        <w:t>Paquete estándar de Amazfit T-</w:t>
      </w:r>
      <w:proofErr w:type="spellStart"/>
      <w:r>
        <w:t>Rex</w:t>
      </w:r>
      <w:proofErr w:type="spellEnd"/>
    </w:p>
    <w:p w14:paraId="5EE9FEBE" w14:textId="77777777" w:rsidR="005862D8" w:rsidRDefault="004D7086">
      <w:r>
        <w:t>Reloj, correas, base de carga, manual del usuario</w:t>
      </w:r>
    </w:p>
    <w:p w14:paraId="51DEB170" w14:textId="77777777" w:rsidR="005862D8" w:rsidRDefault="004D7086">
      <w:pPr>
        <w:pStyle w:val="Heading1"/>
        <w:rPr>
          <w:rFonts w:eastAsia="微软雅黑"/>
        </w:rPr>
      </w:pPr>
      <w:r>
        <w:t>Descargar la aplicación y registrarse</w:t>
      </w:r>
      <w:bookmarkEnd w:id="1"/>
    </w:p>
    <w:p w14:paraId="6749FD89" w14:textId="77777777" w:rsidR="005862D8" w:rsidRDefault="004D7086">
      <w:pPr>
        <w:rPr>
          <w:rFonts w:eastAsia="微软雅黑"/>
        </w:rPr>
      </w:pPr>
      <w:r>
        <w:t>La aplicación Amazfit T-</w:t>
      </w:r>
      <w:proofErr w:type="spellStart"/>
      <w:r>
        <w:t>Rex</w:t>
      </w:r>
      <w:proofErr w:type="spellEnd"/>
      <w:r>
        <w:t xml:space="preserve"> está disponible para iOS en Apple App Store y para Android en Google Play Store. Busque “Amazfit” para descargar e instalar la aplicación.</w:t>
      </w:r>
    </w:p>
    <w:p w14:paraId="1C906789" w14:textId="77777777" w:rsidR="005862D8" w:rsidRDefault="004D7086">
      <w:pPr>
        <w:rPr>
          <w:rFonts w:eastAsia="微软雅黑"/>
        </w:rPr>
      </w:pPr>
      <w:r>
        <w:t>Escanee el código QR del manual de Amazfit T-</w:t>
      </w:r>
      <w:proofErr w:type="spellStart"/>
      <w:r>
        <w:t>Rex</w:t>
      </w:r>
      <w:proofErr w:type="spellEnd"/>
      <w:r>
        <w:t xml:space="preserve"> para descargar e instalar Amazfit App.</w:t>
      </w:r>
    </w:p>
    <w:p w14:paraId="6AE0A26C" w14:textId="77777777" w:rsidR="005862D8" w:rsidRDefault="004D7086">
      <w:pPr>
        <w:rPr>
          <w:rFonts w:eastAsia="微软雅黑"/>
        </w:rPr>
      </w:pPr>
      <w:r>
        <w:t xml:space="preserve">Tendrá 6 métodos para iniciar sesión en la cuenta. Seleccione uno para crear la cuenta. (Mi </w:t>
      </w:r>
      <w:proofErr w:type="spellStart"/>
      <w:r>
        <w:t>account</w:t>
      </w:r>
      <w:proofErr w:type="spellEnd"/>
      <w:r>
        <w:t xml:space="preserve">, </w:t>
      </w:r>
      <w:proofErr w:type="spellStart"/>
      <w:r>
        <w:t>Wechat</w:t>
      </w:r>
      <w:proofErr w:type="spellEnd"/>
      <w:r>
        <w:t>, Google, Facebook, Line, correo electrónico)</w:t>
      </w:r>
    </w:p>
    <w:p w14:paraId="46C3F727" w14:textId="77777777" w:rsidR="005862D8" w:rsidRDefault="004D7086">
      <w:pPr>
        <w:pStyle w:val="Heading1"/>
        <w:rPr>
          <w:rFonts w:eastAsia="微软雅黑"/>
        </w:rPr>
      </w:pPr>
      <w:r>
        <w:t>¿Cómo emparejar Amazfit T-</w:t>
      </w:r>
      <w:proofErr w:type="spellStart"/>
      <w:r>
        <w:t>Rex</w:t>
      </w:r>
      <w:proofErr w:type="spellEnd"/>
      <w:r>
        <w:t>?</w:t>
      </w:r>
    </w:p>
    <w:p w14:paraId="66ED7EFD" w14:textId="77777777" w:rsidR="005862D8" w:rsidRDefault="004D7086">
      <w:pPr>
        <w:rPr>
          <w:rFonts w:eastAsia="微软雅黑"/>
        </w:rPr>
      </w:pPr>
      <w:r>
        <w:t>Descargue Amazfit App a través de cualquier tienda de aplicaciones, y regístrese o inicie sesión en su cuenta.</w:t>
      </w:r>
    </w:p>
    <w:p w14:paraId="402D985C" w14:textId="77777777" w:rsidR="005862D8" w:rsidRDefault="004D7086">
      <w:pPr>
        <w:rPr>
          <w:rFonts w:eastAsia="微软雅黑"/>
        </w:rPr>
      </w:pPr>
      <w:r>
        <w:t>Abra la aplicación y vaya a Perfil &gt; Agregar dispositivo &gt; Reloj &gt; Amazfit T-</w:t>
      </w:r>
      <w:proofErr w:type="spellStart"/>
      <w:r>
        <w:t>Rex</w:t>
      </w:r>
      <w:proofErr w:type="spellEnd"/>
      <w:r>
        <w:t xml:space="preserve"> para comenzar a buscar dispositivos cercanos.</w:t>
      </w:r>
    </w:p>
    <w:p w14:paraId="303AE334" w14:textId="77777777" w:rsidR="005862D8" w:rsidRDefault="004D7086">
      <w:pPr>
        <w:rPr>
          <w:rFonts w:eastAsia="微软雅黑"/>
        </w:rPr>
      </w:pPr>
      <w:r>
        <w:t>Una vez encontrado el reloj, siga los avisos en él para completar el emparejamiento.</w:t>
      </w:r>
    </w:p>
    <w:p w14:paraId="5E2B1D4D" w14:textId="77777777" w:rsidR="005862D8" w:rsidRDefault="004D7086">
      <w:pPr>
        <w:rPr>
          <w:rFonts w:eastAsia="微软雅黑"/>
        </w:rPr>
      </w:pPr>
      <w:r>
        <w:t xml:space="preserve">4) Una vez emparejado, generalmente es necesario actualizar el reloj. Espere a que finalice el proceso de actualización. Con la red móvil y el </w:t>
      </w:r>
      <w:proofErr w:type="spellStart"/>
      <w:r>
        <w:t>bluetooth</w:t>
      </w:r>
      <w:proofErr w:type="spellEnd"/>
      <w:r>
        <w:t xml:space="preserve"> activados, también es necesario que mantenga el reloj cerca del teléfono móvil para garantizar la correcta actualización.</w:t>
      </w:r>
    </w:p>
    <w:p w14:paraId="371003E4" w14:textId="77777777" w:rsidR="005862D8" w:rsidRDefault="004D7086">
      <w:pPr>
        <w:rPr>
          <w:rFonts w:eastAsia="微软雅黑"/>
        </w:rPr>
      </w:pPr>
      <w:r>
        <w:t>6) Si necesita desvincular el reloj, abra Amazfit App, vaya a Amazfit T-</w:t>
      </w:r>
      <w:proofErr w:type="spellStart"/>
      <w:r>
        <w:t>Rex</w:t>
      </w:r>
      <w:proofErr w:type="spellEnd"/>
      <w:r>
        <w:t xml:space="preserve"> y elija "Desvincular" en la página del dispositivo.</w:t>
      </w:r>
    </w:p>
    <w:p w14:paraId="7C721166" w14:textId="77777777" w:rsidR="005862D8" w:rsidRDefault="004D7086">
      <w:pPr>
        <w:pStyle w:val="Heading1"/>
        <w:rPr>
          <w:rFonts w:eastAsia="微软雅黑"/>
        </w:rPr>
      </w:pPr>
      <w:bookmarkStart w:id="2" w:name="_Toc15220373"/>
      <w:r>
        <w:t xml:space="preserve">¿Debo tener activado el </w:t>
      </w:r>
      <w:proofErr w:type="spellStart"/>
      <w:r>
        <w:t>bluetooth</w:t>
      </w:r>
      <w:proofErr w:type="spellEnd"/>
      <w:r>
        <w:t xml:space="preserve"> todo el tiempo para conectar Amazfit T-</w:t>
      </w:r>
      <w:proofErr w:type="spellStart"/>
      <w:r>
        <w:t>Rex</w:t>
      </w:r>
      <w:proofErr w:type="spellEnd"/>
      <w:r>
        <w:t>?</w:t>
      </w:r>
      <w:bookmarkEnd w:id="2"/>
    </w:p>
    <w:p w14:paraId="3F127283" w14:textId="77777777" w:rsidR="005862D8" w:rsidRDefault="004D7086">
      <w:pPr>
        <w:rPr>
          <w:rFonts w:eastAsia="微软雅黑"/>
        </w:rPr>
      </w:pPr>
      <w:r>
        <w:t xml:space="preserve">No, no es necesario tener activado el </w:t>
      </w:r>
      <w:proofErr w:type="spellStart"/>
      <w:r>
        <w:t>bluetooth</w:t>
      </w:r>
      <w:proofErr w:type="spellEnd"/>
      <w:r>
        <w:t xml:space="preserve"> en el teléfono todo el tiempo.</w:t>
      </w:r>
    </w:p>
    <w:p w14:paraId="41BFDA31" w14:textId="77777777" w:rsidR="005862D8" w:rsidRDefault="004D7086">
      <w:pPr>
        <w:rPr>
          <w:rFonts w:eastAsia="微软雅黑"/>
        </w:rPr>
      </w:pPr>
      <w:r>
        <w:t xml:space="preserve">Active el </w:t>
      </w:r>
      <w:proofErr w:type="spellStart"/>
      <w:r>
        <w:t>bluetooth</w:t>
      </w:r>
      <w:proofErr w:type="spellEnd"/>
      <w:r>
        <w:t xml:space="preserve"> cuando necesite sincronizar los datos, recibir notificaciones, actualizar el firmware y establecer alarmas.</w:t>
      </w:r>
    </w:p>
    <w:p w14:paraId="78225207" w14:textId="77777777" w:rsidR="005862D8" w:rsidRDefault="004D7086">
      <w:pPr>
        <w:rPr>
          <w:rFonts w:eastAsia="微软雅黑"/>
        </w:rPr>
      </w:pPr>
      <w:r>
        <w:t xml:space="preserve">Cuando desactive el </w:t>
      </w:r>
      <w:proofErr w:type="spellStart"/>
      <w:r>
        <w:t>bluetooth</w:t>
      </w:r>
      <w:proofErr w:type="spellEnd"/>
      <w:r>
        <w:t>, el reloj seguirá controlando los pasos, el sueño y los ejercicios, y vibrará para las alarmas.</w:t>
      </w:r>
    </w:p>
    <w:p w14:paraId="57B1DAA4" w14:textId="77777777" w:rsidR="005862D8" w:rsidRDefault="004D7086">
      <w:pPr>
        <w:pStyle w:val="Heading1"/>
        <w:rPr>
          <w:rFonts w:eastAsia="微软雅黑"/>
          <w:highlight w:val="cyan"/>
        </w:rPr>
      </w:pPr>
      <w:bookmarkStart w:id="3" w:name="_Toc15220374"/>
      <w:r>
        <w:t>No puedo iniciar sesión en Amazfit App, ¿qué debo hacer?</w:t>
      </w:r>
      <w:bookmarkEnd w:id="3"/>
    </w:p>
    <w:p w14:paraId="5D1DA868" w14:textId="77777777" w:rsidR="005862D8" w:rsidRDefault="004D7086">
      <w:pPr>
        <w:pStyle w:val="ListParagraph"/>
        <w:numPr>
          <w:ilvl w:val="0"/>
          <w:numId w:val="1"/>
        </w:numPr>
        <w:ind w:firstLineChars="0"/>
        <w:rPr>
          <w:rFonts w:eastAsia="微软雅黑"/>
        </w:rPr>
      </w:pPr>
      <w:r>
        <w:t>Verifique si introdujo la cuenta de usuario y la contraseña correctas.</w:t>
      </w:r>
    </w:p>
    <w:p w14:paraId="55D28E06" w14:textId="77777777" w:rsidR="005862D8" w:rsidRDefault="004D7086">
      <w:pPr>
        <w:pStyle w:val="ListParagraph"/>
        <w:numPr>
          <w:ilvl w:val="0"/>
          <w:numId w:val="1"/>
        </w:numPr>
        <w:ind w:firstLineChars="0"/>
        <w:rPr>
          <w:rFonts w:eastAsia="微软雅黑"/>
        </w:rPr>
      </w:pPr>
      <w:r>
        <w:t xml:space="preserve">Cambie la red de </w:t>
      </w:r>
      <w:proofErr w:type="spellStart"/>
      <w:r>
        <w:t>Wi</w:t>
      </w:r>
      <w:proofErr w:type="spellEnd"/>
      <w:r>
        <w:t>-Fi a 3G/4G en los ajustes del teléfono.</w:t>
      </w:r>
    </w:p>
    <w:p w14:paraId="099F59C5" w14:textId="77777777" w:rsidR="005862D8" w:rsidRDefault="004D7086">
      <w:pPr>
        <w:pStyle w:val="ListParagraph"/>
        <w:numPr>
          <w:ilvl w:val="0"/>
          <w:numId w:val="1"/>
        </w:numPr>
        <w:ind w:firstLineChars="0"/>
        <w:rPr>
          <w:rFonts w:eastAsia="微软雅黑"/>
        </w:rPr>
      </w:pPr>
      <w:r>
        <w:t xml:space="preserve">Borre los datos compartidos por </w:t>
      </w:r>
      <w:proofErr w:type="spellStart"/>
      <w:r>
        <w:t>bluetooth</w:t>
      </w:r>
      <w:proofErr w:type="spellEnd"/>
      <w:r>
        <w:t xml:space="preserve"> y elimine los datos y la memoria caché de la aplicación.</w:t>
      </w:r>
    </w:p>
    <w:p w14:paraId="41438906" w14:textId="77777777" w:rsidR="005862D8" w:rsidRDefault="004D7086">
      <w:pPr>
        <w:pStyle w:val="ListParagraph"/>
        <w:numPr>
          <w:ilvl w:val="0"/>
          <w:numId w:val="1"/>
        </w:numPr>
        <w:ind w:firstLineChars="0"/>
        <w:rPr>
          <w:rFonts w:eastAsia="微软雅黑"/>
        </w:rPr>
      </w:pPr>
      <w:r>
        <w:t>Reinicie el teléfono.</w:t>
      </w:r>
    </w:p>
    <w:p w14:paraId="56EC7655" w14:textId="77777777" w:rsidR="005862D8" w:rsidRDefault="004D7086">
      <w:pPr>
        <w:rPr>
          <w:rFonts w:eastAsia="微软雅黑"/>
        </w:rPr>
      </w:pPr>
      <w:r>
        <w:t>Si los pasos anteriores no funcionan, escriba y envíe sus comentarios desde Amazfit App y envíe su ID al servicio de atención al cliente.</w:t>
      </w:r>
    </w:p>
    <w:p w14:paraId="296954F5" w14:textId="77777777" w:rsidR="005862D8" w:rsidRDefault="004D7086">
      <w:pPr>
        <w:pStyle w:val="Heading1"/>
        <w:rPr>
          <w:rFonts w:eastAsia="微软雅黑"/>
        </w:rPr>
      </w:pPr>
      <w:r>
        <w:t>¿Qué debo hacer si no recibo las notificaciones?</w:t>
      </w:r>
    </w:p>
    <w:p w14:paraId="48ED0675" w14:textId="77777777" w:rsidR="005862D8" w:rsidRDefault="004D7086">
      <w:pPr>
        <w:rPr>
          <w:rFonts w:eastAsia="微软雅黑"/>
        </w:rPr>
      </w:pPr>
      <w:r>
        <w:t>Debe comprender que el contenido que ve en el reloj es el mismo que el que puede ver en la barra de notificaciones del teléfono móvil. ¿Puede ver las notificaciones de SMS en la barra de notificaciones del teléfono? Tenga en cuenta que las alertas solo aparecerán en el reloj si lo hacen en el teléfono.</w:t>
      </w:r>
    </w:p>
    <w:p w14:paraId="481D8CF9" w14:textId="77777777" w:rsidR="005862D8" w:rsidRDefault="005862D8">
      <w:pPr>
        <w:rPr>
          <w:rFonts w:eastAsia="微软雅黑"/>
        </w:rPr>
      </w:pPr>
    </w:p>
    <w:p w14:paraId="30B5F776" w14:textId="77777777" w:rsidR="005862D8" w:rsidRDefault="004D7086">
      <w:pPr>
        <w:rPr>
          <w:rFonts w:eastAsia="微软雅黑"/>
        </w:rPr>
      </w:pPr>
      <w:r>
        <w:t xml:space="preserve">Además, la lista rellenada previamente de aplicaciones existentes en el dispositivo móvil no aparecerá en Amazfit App. Solo las aplicaciones que generan notificaciones aparecerán en la lista, y esta se rellenará con el tiempo, a medida que lleguen notificaciones. </w:t>
      </w:r>
    </w:p>
    <w:p w14:paraId="4FE33CE3" w14:textId="77777777" w:rsidR="005862D8" w:rsidRDefault="005862D8">
      <w:pPr>
        <w:rPr>
          <w:rFonts w:eastAsia="微软雅黑"/>
        </w:rPr>
      </w:pPr>
    </w:p>
    <w:p w14:paraId="5BA3B431" w14:textId="77777777" w:rsidR="005862D8" w:rsidRDefault="004D7086">
      <w:pPr>
        <w:rPr>
          <w:rFonts w:eastAsia="微软雅黑"/>
        </w:rPr>
      </w:pPr>
      <w:r>
        <w:t>Realice los siguientes pasos para solucionar el problema.</w:t>
      </w:r>
    </w:p>
    <w:p w14:paraId="3244B2F0" w14:textId="77777777" w:rsidR="005862D8" w:rsidRDefault="005862D8">
      <w:pPr>
        <w:rPr>
          <w:rFonts w:eastAsia="微软雅黑"/>
        </w:rPr>
      </w:pPr>
    </w:p>
    <w:p w14:paraId="109173B0" w14:textId="77777777" w:rsidR="005862D8" w:rsidRDefault="004D7086">
      <w:pPr>
        <w:rPr>
          <w:rFonts w:eastAsia="微软雅黑"/>
        </w:rPr>
      </w:pPr>
      <w:r>
        <w:t>A. Habilite las alertas de aplicaciones en la aplicación.</w:t>
      </w:r>
    </w:p>
    <w:p w14:paraId="370FD9E4" w14:textId="77777777" w:rsidR="005862D8" w:rsidRDefault="005862D8">
      <w:pPr>
        <w:rPr>
          <w:rFonts w:eastAsia="微软雅黑"/>
        </w:rPr>
      </w:pPr>
    </w:p>
    <w:p w14:paraId="7626C715" w14:textId="77777777" w:rsidR="005862D8" w:rsidRDefault="004D7086">
      <w:pPr>
        <w:rPr>
          <w:rFonts w:eastAsia="微软雅黑"/>
        </w:rPr>
      </w:pPr>
      <w:r>
        <w:t xml:space="preserve">1) Abra Amazfit App y toque “Perfil” en la esquina inferior derecha. </w:t>
      </w:r>
    </w:p>
    <w:p w14:paraId="48B066DE" w14:textId="77777777" w:rsidR="005862D8" w:rsidRDefault="004D7086">
      <w:pPr>
        <w:rPr>
          <w:rFonts w:eastAsia="微软雅黑"/>
        </w:rPr>
      </w:pPr>
      <w:r>
        <w:t>2) Toque Mis dispositivos &gt; Amazfit T-</w:t>
      </w:r>
      <w:proofErr w:type="spellStart"/>
      <w:r>
        <w:t>Rex</w:t>
      </w:r>
      <w:proofErr w:type="spellEnd"/>
      <w:r>
        <w:t xml:space="preserve">. </w:t>
      </w:r>
    </w:p>
    <w:p w14:paraId="32671E67" w14:textId="77777777" w:rsidR="005862D8" w:rsidRDefault="004D7086">
      <w:pPr>
        <w:rPr>
          <w:rFonts w:eastAsia="微软雅黑"/>
        </w:rPr>
      </w:pPr>
      <w:r>
        <w:t>3) Toque "Alertas de aplicación" para permitir que Amazfit App acceda a las notificaciones.</w:t>
      </w:r>
    </w:p>
    <w:p w14:paraId="39062165" w14:textId="77777777" w:rsidR="005862D8" w:rsidRDefault="004D7086">
      <w:pPr>
        <w:rPr>
          <w:rFonts w:eastAsia="微软雅黑"/>
        </w:rPr>
      </w:pPr>
      <w:r>
        <w:t>4) Toque "Alertas de aplicación".</w:t>
      </w:r>
    </w:p>
    <w:p w14:paraId="3B3C0093" w14:textId="77777777" w:rsidR="005862D8" w:rsidRDefault="004D7086">
      <w:pPr>
        <w:rPr>
          <w:rFonts w:eastAsia="微软雅黑"/>
        </w:rPr>
      </w:pPr>
      <w:r>
        <w:t>5) Toque "Administrar aplicaciones" en la mitad inferior de la pantalla y seleccione la aplicación sobre la que desee alertar.</w:t>
      </w:r>
    </w:p>
    <w:p w14:paraId="07EEDBED" w14:textId="77777777" w:rsidR="005862D8" w:rsidRDefault="004D7086">
      <w:pPr>
        <w:rPr>
          <w:rFonts w:eastAsia="微软雅黑"/>
        </w:rPr>
      </w:pPr>
      <w:r>
        <w:t>​​</w:t>
      </w:r>
    </w:p>
    <w:p w14:paraId="7177C260" w14:textId="77777777" w:rsidR="005862D8" w:rsidRDefault="004D7086">
      <w:pPr>
        <w:rPr>
          <w:rFonts w:eastAsia="微软雅黑"/>
        </w:rPr>
      </w:pPr>
      <w:r>
        <w:t>Nota: si activa "Recibir alertas de aplicaciones solo cuando la pantalla está apagada", solo recibirá alertas de aplicaciones cuando la pantalla del teléfono esté apagada.</w:t>
      </w:r>
    </w:p>
    <w:p w14:paraId="1A68CE52" w14:textId="77777777" w:rsidR="005862D8" w:rsidRDefault="005862D8">
      <w:pPr>
        <w:rPr>
          <w:rFonts w:eastAsia="微软雅黑"/>
        </w:rPr>
      </w:pPr>
    </w:p>
    <w:p w14:paraId="41BFD391" w14:textId="77777777" w:rsidR="005862D8" w:rsidRDefault="004D7086">
      <w:pPr>
        <w:rPr>
          <w:rFonts w:eastAsia="微软雅黑"/>
        </w:rPr>
      </w:pPr>
      <w:r>
        <w:t xml:space="preserve">B. Asegúrese de que el </w:t>
      </w:r>
      <w:proofErr w:type="spellStart"/>
      <w:r>
        <w:t>bluetooth</w:t>
      </w:r>
      <w:proofErr w:type="spellEnd"/>
      <w:r>
        <w:t xml:space="preserve"> esté activado en su teléfono móvil.</w:t>
      </w:r>
    </w:p>
    <w:p w14:paraId="772428DB" w14:textId="77777777" w:rsidR="005862D8" w:rsidRDefault="004D7086">
      <w:pPr>
        <w:rPr>
          <w:rFonts w:eastAsia="微软雅黑"/>
        </w:rPr>
      </w:pPr>
      <w:r>
        <w:t>C. Compruebe si habilitó modo DND (modo silencioso) en el reloj. Si está habilitado, deshabilítelo.</w:t>
      </w:r>
    </w:p>
    <w:p w14:paraId="414048D4" w14:textId="77777777" w:rsidR="005862D8" w:rsidRDefault="004D7086">
      <w:pPr>
        <w:rPr>
          <w:rFonts w:eastAsia="微软雅黑"/>
        </w:rPr>
      </w:pPr>
      <w:r>
        <w:t>D. Asegúrese de que la barra de notificaciones del teléfono funcione.</w:t>
      </w:r>
    </w:p>
    <w:p w14:paraId="5A36BCD0" w14:textId="77777777" w:rsidR="005862D8" w:rsidRDefault="004D7086">
      <w:pPr>
        <w:rPr>
          <w:rFonts w:eastAsia="微软雅黑"/>
        </w:rPr>
      </w:pPr>
      <w:r>
        <w:t>F. Vaya a los ajustes del teléfono, busque las notificaciones de aplicaciones, desactívelas y vuelva a activarlas, reinicie el teléfono, reinicie Amazfit App e inténtelo de nuevo.</w:t>
      </w:r>
    </w:p>
    <w:p w14:paraId="00F66290" w14:textId="77777777" w:rsidR="005862D8" w:rsidRDefault="004D7086">
      <w:pPr>
        <w:rPr>
          <w:rFonts w:eastAsia="微软雅黑"/>
        </w:rPr>
      </w:pPr>
      <w:r>
        <w:t>G. Vaya a Amazfit App &gt; Perfil &gt; Mis dispositivos Amazfit T-</w:t>
      </w:r>
      <w:proofErr w:type="spellStart"/>
      <w:r>
        <w:t>Rex</w:t>
      </w:r>
      <w:proofErr w:type="spellEnd"/>
      <w:r>
        <w:t xml:space="preserve"> y toque "Ejecutar en segundo plano" para comprobar los ajustes y asegurarse de que Amazfit App se ejecuta en segundo plano.</w:t>
      </w:r>
    </w:p>
    <w:p w14:paraId="072FF07A" w14:textId="77777777" w:rsidR="005862D8" w:rsidRDefault="005862D8">
      <w:pPr>
        <w:rPr>
          <w:rFonts w:eastAsia="微软雅黑"/>
        </w:rPr>
      </w:pPr>
    </w:p>
    <w:p w14:paraId="55293AB5" w14:textId="77777777" w:rsidR="005862D8" w:rsidRDefault="004D7086">
      <w:pPr>
        <w:rPr>
          <w:rFonts w:eastAsia="微软雅黑"/>
        </w:rPr>
      </w:pPr>
      <w:r>
        <w:t>Si tiene un iPhone, vaya a Ajustes &gt; Notificaciones &gt; Mensajes &gt; Amazfit App y active todas las alertas. Asegúrese de haber habilitado otras en Amazfit App,</w:t>
      </w:r>
    </w:p>
    <w:p w14:paraId="7C271878" w14:textId="77777777" w:rsidR="005862D8" w:rsidRDefault="004D7086">
      <w:pPr>
        <w:rPr>
          <w:rFonts w:eastAsia="微软雅黑"/>
        </w:rPr>
      </w:pPr>
      <w:r>
        <w:t>​​​​</w:t>
      </w:r>
    </w:p>
    <w:p w14:paraId="02E2BD17" w14:textId="77777777" w:rsidR="005862D8" w:rsidRDefault="004D7086">
      <w:pPr>
        <w:pStyle w:val="Heading1"/>
        <w:rPr>
          <w:rFonts w:eastAsia="微软雅黑"/>
        </w:rPr>
      </w:pPr>
      <w:bookmarkStart w:id="4" w:name="_Toc15220375"/>
      <w:r>
        <w:t>¿Puedo emparejar Amazfit T-</w:t>
      </w:r>
      <w:proofErr w:type="spellStart"/>
      <w:r>
        <w:t>Rex</w:t>
      </w:r>
      <w:proofErr w:type="spellEnd"/>
      <w:r>
        <w:t xml:space="preserve"> con una cuenta que ya está emparejada con un reloj Amazfit?</w:t>
      </w:r>
      <w:bookmarkEnd w:id="4"/>
    </w:p>
    <w:p w14:paraId="4F7CDAD2" w14:textId="77777777" w:rsidR="005862D8" w:rsidRDefault="004D7086">
      <w:pPr>
        <w:rPr>
          <w:rFonts w:eastAsia="微软雅黑"/>
        </w:rPr>
      </w:pPr>
      <w:r>
        <w:t>Sí, puede emparejar Amazfit T-</w:t>
      </w:r>
      <w:proofErr w:type="spellStart"/>
      <w:r>
        <w:t>Rex</w:t>
      </w:r>
      <w:proofErr w:type="spellEnd"/>
      <w:r>
        <w:t xml:space="preserve"> con una cuenta que ya haya utilizado con otros modelos.</w:t>
      </w:r>
    </w:p>
    <w:p w14:paraId="03E37E5D" w14:textId="77777777" w:rsidR="005862D8" w:rsidRDefault="004D7086">
      <w:pPr>
        <w:rPr>
          <w:rFonts w:eastAsia="微软雅黑"/>
        </w:rPr>
      </w:pPr>
      <w:r>
        <w:t>Pero no puede conectarlos al mismo tiempo. Uno de ellos puede ser un dispositivo activo y estar conectado al teléfono móvil, y el otro se desconecta.</w:t>
      </w:r>
    </w:p>
    <w:p w14:paraId="4973789F" w14:textId="77777777" w:rsidR="005862D8" w:rsidRDefault="004D7086">
      <w:pPr>
        <w:rPr>
          <w:rFonts w:eastAsia="微软雅黑"/>
        </w:rPr>
      </w:pPr>
      <w:r>
        <w:t>Nota: no puede emparejar dos Amazfit T-</w:t>
      </w:r>
      <w:proofErr w:type="spellStart"/>
      <w:r>
        <w:t>Rex</w:t>
      </w:r>
      <w:proofErr w:type="spellEnd"/>
      <w:r>
        <w:t xml:space="preserve"> en una cuenta al mismo tiempo.</w:t>
      </w:r>
    </w:p>
    <w:p w14:paraId="6DE7467F" w14:textId="77777777" w:rsidR="005862D8" w:rsidRDefault="004D7086">
      <w:pPr>
        <w:pStyle w:val="Heading1"/>
        <w:rPr>
          <w:rFonts w:eastAsia="微软雅黑"/>
        </w:rPr>
      </w:pPr>
      <w:r>
        <w:t>Cargar el reloj</w:t>
      </w:r>
    </w:p>
    <w:p w14:paraId="5C887510" w14:textId="77777777" w:rsidR="005862D8" w:rsidRDefault="004D7086">
      <w:pPr>
        <w:rPr>
          <w:rFonts w:eastAsia="微软雅黑"/>
        </w:rPr>
      </w:pPr>
      <w:r>
        <w:t xml:space="preserve">Conecte el reloj a la base de carga y conecte el otro extremo del cable USB al adaptador de corriente USB. A continuación, se muestra el estado de carga en el reloj. Tenga en cuenta que la dirección del contacto de carga en la base debe coincidir con la dirección de los contactos de metal del reloj durante la conexión. Una vez insertado, el </w:t>
      </w:r>
      <w:r>
        <w:lastRenderedPageBreak/>
        <w:t xml:space="preserve">reloj no se saldrá de la base. </w:t>
      </w:r>
    </w:p>
    <w:p w14:paraId="79FFDB9F" w14:textId="77777777" w:rsidR="005862D8" w:rsidRDefault="004D7086">
      <w:pPr>
        <w:rPr>
          <w:rFonts w:eastAsia="微软雅黑"/>
        </w:rPr>
      </w:pPr>
      <w:r>
        <w:t xml:space="preserve">La pantalla del reloj se apagará automáticamente durante la carga. Toque la pantalla para ver la interfaz del progreso de la carga. </w:t>
      </w:r>
    </w:p>
    <w:p w14:paraId="679969C8" w14:textId="77777777" w:rsidR="005862D8" w:rsidRDefault="004D7086">
      <w:pPr>
        <w:rPr>
          <w:rFonts w:eastAsia="微软雅黑"/>
        </w:rPr>
      </w:pPr>
      <w:r>
        <w:t xml:space="preserve">Requisitos de carga: se recomienda usar el puerto USB del ordenador o un cargador de teléfono de marca para la carga. </w:t>
      </w:r>
    </w:p>
    <w:p w14:paraId="037C03CA" w14:textId="77777777" w:rsidR="005862D8" w:rsidRDefault="004D7086">
      <w:pPr>
        <w:pStyle w:val="Heading1"/>
        <w:rPr>
          <w:rFonts w:eastAsia="微软雅黑"/>
        </w:rPr>
      </w:pPr>
      <w:r>
        <w:t>¿Amazfit T-</w:t>
      </w:r>
      <w:proofErr w:type="spellStart"/>
      <w:r>
        <w:t>Rex</w:t>
      </w:r>
      <w:proofErr w:type="spellEnd"/>
      <w:r>
        <w:t xml:space="preserve"> es sumergible?</w:t>
      </w:r>
    </w:p>
    <w:p w14:paraId="47A9FF99" w14:textId="77777777" w:rsidR="005862D8" w:rsidRDefault="004D7086">
      <w:pPr>
        <w:rPr>
          <w:rFonts w:eastAsia="微软雅黑"/>
        </w:rPr>
      </w:pPr>
      <w:r>
        <w:t>Sí, Amazfit T-</w:t>
      </w:r>
      <w:proofErr w:type="spellStart"/>
      <w:r>
        <w:t>Rex</w:t>
      </w:r>
      <w:proofErr w:type="spellEnd"/>
      <w:r>
        <w:t xml:space="preserve"> tiene un grado de impermeabilidad de 5 ATM. Puede utilizarse para ejercicios acuáticos en aguas poco profundas, como nadar en una piscina o en la playa. No obstante, NO puede utilizarse en saunas, aguas termales ni para bucear.</w:t>
      </w:r>
    </w:p>
    <w:p w14:paraId="5FBF78A8" w14:textId="77777777" w:rsidR="005862D8" w:rsidRDefault="004D7086">
      <w:pPr>
        <w:rPr>
          <w:rFonts w:eastAsiaTheme="minorEastAsia" w:cstheme="minorBidi"/>
          <w:szCs w:val="22"/>
        </w:rPr>
      </w:pPr>
      <w:r>
        <w:t>Notas:</w:t>
      </w:r>
    </w:p>
    <w:p w14:paraId="4F84AA55" w14:textId="56BD892A" w:rsidR="005862D8" w:rsidRDefault="004D7086">
      <w:pPr>
        <w:rPr>
          <w:rFonts w:eastAsiaTheme="minorEastAsia" w:cstheme="minorBidi"/>
          <w:szCs w:val="22"/>
        </w:rPr>
      </w:pPr>
      <w:r>
        <w:t>De acuerdo con GB/T 30106-2013/ISO 22820:2010, un dispositivo sumergible a una profundidad de 50 metros debe tener una graduación de 5 ATM.</w:t>
      </w:r>
    </w:p>
    <w:p w14:paraId="2F876EE6" w14:textId="77777777" w:rsidR="005862D8" w:rsidRDefault="004D7086">
      <w:pPr>
        <w:rPr>
          <w:rFonts w:eastAsiaTheme="minorEastAsia" w:cstheme="minorBidi"/>
          <w:szCs w:val="22"/>
        </w:rPr>
      </w:pPr>
      <w:r>
        <w:t>Precauciones:</w:t>
      </w:r>
    </w:p>
    <w:p w14:paraId="79B6363B" w14:textId="77777777" w:rsidR="005862D8" w:rsidRDefault="004D7086">
      <w:pPr>
        <w:rPr>
          <w:rFonts w:eastAsiaTheme="minorEastAsia" w:cstheme="minorBidi"/>
          <w:szCs w:val="22"/>
        </w:rPr>
      </w:pPr>
      <w:r>
        <w:t xml:space="preserve">I. Este producto es sumergible hasta 50 metros (5 ATM). Puede utilizarse para nadar en piscinas o playas poco profundas. Sin embargo, no puede usarse para bucear, hacer esquí acuático ni otros ejercicios que involucren un flujo de agua a alta velocidad o sumergirse en aguas profundas. Evite también usar el reloj cuando toma baños de agua caliente o entra en </w:t>
      </w:r>
      <w:proofErr w:type="gramStart"/>
      <w:r>
        <w:t>un</w:t>
      </w:r>
      <w:proofErr w:type="gramEnd"/>
      <w:r>
        <w:t xml:space="preserve"> sauna.</w:t>
      </w:r>
    </w:p>
    <w:p w14:paraId="5E4B7CFA" w14:textId="77777777" w:rsidR="005862D8" w:rsidRDefault="004D7086">
      <w:pPr>
        <w:rPr>
          <w:rFonts w:eastAsiaTheme="minorEastAsia" w:cstheme="minorBidi"/>
          <w:szCs w:val="22"/>
        </w:rPr>
      </w:pPr>
      <w:r>
        <w:t>II. Evite sumergir el reloj en agua por períodos largos. No realice operaciones en el reloj bajo el agua. Si el reloj entra en contacto con el agua, séquelo bien con un paño limpio y seco.</w:t>
      </w:r>
    </w:p>
    <w:p w14:paraId="1106734A" w14:textId="77777777" w:rsidR="005862D8" w:rsidRDefault="004D7086">
      <w:pPr>
        <w:rPr>
          <w:rFonts w:eastAsiaTheme="minorEastAsia" w:cstheme="minorBidi"/>
          <w:szCs w:val="22"/>
        </w:rPr>
      </w:pPr>
      <w:r>
        <w:t>III. Evite exponer el reloj a cambios de temperatura repentinos (como usar un secador de pelo para secar el reloj con aire caliente).</w:t>
      </w:r>
    </w:p>
    <w:p w14:paraId="3F81AA03" w14:textId="77777777" w:rsidR="005862D8" w:rsidRDefault="004D7086">
      <w:pPr>
        <w:rPr>
          <w:rFonts w:eastAsiaTheme="minorEastAsia" w:cstheme="minorBidi"/>
          <w:szCs w:val="22"/>
        </w:rPr>
      </w:pPr>
      <w:r>
        <w:t>IV. Este producto no es resistente a líquidos corrosivos, como soluciones ácidas o alcalinas ni reactivos químicos.</w:t>
      </w:r>
    </w:p>
    <w:p w14:paraId="6C63FD8B" w14:textId="77777777" w:rsidR="005862D8" w:rsidRDefault="004D7086">
      <w:pPr>
        <w:rPr>
          <w:rFonts w:eastAsiaTheme="minorEastAsia" w:cstheme="minorBidi"/>
          <w:szCs w:val="22"/>
        </w:rPr>
      </w:pPr>
      <w:r>
        <w:t>V. La impermeabilidad no es permanente y podría deteriorarse con el tiempo. No vuelva a comprobar la impermeabilidad del reloj ni vuelva a sellarlo para que pueda sumergirse. Las caídas y otros impactos también afectan la impermeabilidad. Ningún daño o defecto ocasionado por el mal uso o abuso está cubierto por la garantía.</w:t>
      </w:r>
    </w:p>
    <w:p w14:paraId="5302B023" w14:textId="77777777" w:rsidR="005862D8" w:rsidRDefault="004D7086">
      <w:pPr>
        <w:pStyle w:val="Heading1"/>
        <w:rPr>
          <w:rFonts w:eastAsia="微软雅黑"/>
        </w:rPr>
      </w:pPr>
      <w:r>
        <w:t>¿Cuáles son las especificaciones de la pantalla y el panel táctil de Amazfit T-</w:t>
      </w:r>
      <w:proofErr w:type="spellStart"/>
      <w:r>
        <w:t>Rex</w:t>
      </w:r>
      <w:proofErr w:type="spellEnd"/>
      <w:r>
        <w:t>?</w:t>
      </w:r>
    </w:p>
    <w:p w14:paraId="292C0542" w14:textId="77777777" w:rsidR="005862D8" w:rsidRDefault="004D7086">
      <w:pPr>
        <w:rPr>
          <w:rFonts w:eastAsia="微软雅黑"/>
        </w:rPr>
      </w:pPr>
      <w:r>
        <w:rPr>
          <w:b/>
        </w:rPr>
        <w:t>Pantalla</w:t>
      </w:r>
      <w:r>
        <w:t>: Amazfit T-</w:t>
      </w:r>
      <w:proofErr w:type="spellStart"/>
      <w:r>
        <w:t>Rex</w:t>
      </w:r>
      <w:proofErr w:type="spellEnd"/>
      <w:r>
        <w:t xml:space="preserve"> cuenta con una pantalla circular AMOLED de 1,30 </w:t>
      </w:r>
      <w:proofErr w:type="spellStart"/>
      <w:r>
        <w:t>pulg</w:t>
      </w:r>
      <w:proofErr w:type="spellEnd"/>
      <w:r>
        <w:t>., con una resolución de 360 x 360.</w:t>
      </w:r>
    </w:p>
    <w:p w14:paraId="18D286F3" w14:textId="77777777" w:rsidR="005862D8" w:rsidRDefault="004D7086">
      <w:pPr>
        <w:rPr>
          <w:rFonts w:eastAsia="微软雅黑"/>
          <w:color w:val="000000"/>
        </w:rPr>
      </w:pPr>
      <w:r>
        <w:rPr>
          <w:b/>
        </w:rPr>
        <w:t>Panel táctil</w:t>
      </w:r>
      <w:r>
        <w:t xml:space="preserve">: el panel táctil utiliza cristal Corning </w:t>
      </w:r>
      <w:proofErr w:type="spellStart"/>
      <w:r>
        <w:t>Gorilla</w:t>
      </w:r>
      <w:proofErr w:type="spellEnd"/>
      <w:r>
        <w:t xml:space="preserve"> 3, que resiste con efectividad los rasguños producidos por el uso diario. Sin embargo, tenga en cuenta que la esfera del reloj podría dañarse por el contacto con elementos duros, como granos de arena (que contienen cuarzo) o llaves. Una capa de revestimiento </w:t>
      </w:r>
      <w:proofErr w:type="spellStart"/>
      <w:r>
        <w:t>antihuellas</w:t>
      </w:r>
      <w:proofErr w:type="spellEnd"/>
      <w:r>
        <w:t xml:space="preserve"> sobre el vidrio mantiene la pantalla lisa y limpia al protegerla de las marcas de huellas digitales y otros contaminantes.</w:t>
      </w:r>
    </w:p>
    <w:p w14:paraId="54C54BBE" w14:textId="77777777" w:rsidR="00775986" w:rsidRDefault="004D7086">
      <w:pPr>
        <w:rPr>
          <w:color w:val="000000"/>
        </w:rPr>
      </w:pPr>
      <w:r>
        <w:rPr>
          <w:b/>
          <w:color w:val="000000"/>
        </w:rPr>
        <w:t xml:space="preserve">Revestimiento </w:t>
      </w:r>
      <w:proofErr w:type="spellStart"/>
      <w:r>
        <w:rPr>
          <w:b/>
          <w:color w:val="000000"/>
        </w:rPr>
        <w:t>antihuellas</w:t>
      </w:r>
      <w:proofErr w:type="spellEnd"/>
      <w:r>
        <w:rPr>
          <w:color w:val="000000"/>
        </w:rPr>
        <w:t xml:space="preserve">: consiste en una capa que repele el aceite, una capa que repele el agua y un revestimiento anticontaminación. El revestimiento </w:t>
      </w:r>
      <w:proofErr w:type="spellStart"/>
      <w:r>
        <w:rPr>
          <w:color w:val="000000"/>
        </w:rPr>
        <w:t>antihuellas</w:t>
      </w:r>
      <w:proofErr w:type="spellEnd"/>
      <w:r>
        <w:rPr>
          <w:color w:val="000000"/>
        </w:rPr>
        <w:t xml:space="preserve"> puede mantener la pantalla lisa y limpia al protegerla de las marcas de huellas digitales </w:t>
      </w:r>
    </w:p>
    <w:p w14:paraId="3D18ED37" w14:textId="45CCD0FE" w:rsidR="00775986" w:rsidRPr="00775986" w:rsidRDefault="004D7086">
      <w:pPr>
        <w:rPr>
          <w:rFonts w:eastAsiaTheme="minorEastAsia"/>
          <w:color w:val="000000"/>
        </w:rPr>
      </w:pPr>
      <w:proofErr w:type="gramStart"/>
      <w:r>
        <w:rPr>
          <w:color w:val="000000"/>
        </w:rPr>
        <w:t>y</w:t>
      </w:r>
      <w:proofErr w:type="gramEnd"/>
      <w:r>
        <w:rPr>
          <w:color w:val="000000"/>
        </w:rPr>
        <w:t xml:space="preserve"> otros contaminantes.</w:t>
      </w:r>
    </w:p>
    <w:p w14:paraId="005127E8" w14:textId="386D9713" w:rsidR="00775986" w:rsidRDefault="00775986" w:rsidP="00775986">
      <w:pPr>
        <w:pStyle w:val="Heading1"/>
      </w:pPr>
      <w:r>
        <w:t>¿Qué temperatura exterior máxima resiste Amazfit T-</w:t>
      </w:r>
      <w:proofErr w:type="spellStart"/>
      <w:r>
        <w:t>Rex</w:t>
      </w:r>
      <w:proofErr w:type="spellEnd"/>
      <w:r>
        <w:t>?</w:t>
      </w:r>
    </w:p>
    <w:p w14:paraId="70440965" w14:textId="549A7D7C" w:rsidR="00775986" w:rsidRPr="00775986" w:rsidRDefault="00775986">
      <w:pPr>
        <w:rPr>
          <w:rFonts w:eastAsiaTheme="minorEastAsia"/>
          <w:color w:val="000000"/>
        </w:rPr>
      </w:pPr>
      <w:r>
        <w:rPr>
          <w:color w:val="000000"/>
        </w:rPr>
        <w:t>Entre -40 °C y 70 °C</w:t>
      </w:r>
    </w:p>
    <w:p w14:paraId="79D36863" w14:textId="77777777" w:rsidR="005862D8" w:rsidRDefault="004D7086">
      <w:pPr>
        <w:pStyle w:val="Heading1"/>
        <w:rPr>
          <w:rFonts w:eastAsia="微软雅黑"/>
        </w:rPr>
      </w:pPr>
      <w:r>
        <w:lastRenderedPageBreak/>
        <w:t>¿Puedo usar un cargador portátil para cargar Amazfit T-</w:t>
      </w:r>
      <w:proofErr w:type="spellStart"/>
      <w:r>
        <w:t>Rex</w:t>
      </w:r>
      <w:proofErr w:type="spellEnd"/>
      <w:r>
        <w:t>?</w:t>
      </w:r>
    </w:p>
    <w:p w14:paraId="3E58A895" w14:textId="77777777" w:rsidR="005862D8" w:rsidRDefault="004D7086">
      <w:pPr>
        <w:rPr>
          <w:rFonts w:eastAsia="微软雅黑"/>
        </w:rPr>
      </w:pPr>
      <w:r>
        <w:t>Sí, Se recomienda usar un cargador portátil de marca reconocida para cargar el dispositivo a 5,0 V de CC.</w:t>
      </w:r>
    </w:p>
    <w:p w14:paraId="6A483777" w14:textId="77777777" w:rsidR="005862D8" w:rsidRDefault="004D7086">
      <w:pPr>
        <w:rPr>
          <w:rFonts w:eastAsia="微软雅黑"/>
        </w:rPr>
      </w:pPr>
      <w:r>
        <w:t>Nota: podría producirse un problema con ciertos cargadores portátiles, en cuanto a que es posible que no carguen completamente el reloj, ya que la mayoría de ellos tiene una función de apagado automático al llegar a la energía total. Esta función ayuda a conservar energía al detener el proceso de carga cuando el teléfono móvil reduce la corriente de carga una vez que la batería está casi llena. Por lo tanto, si el reloj está por alcanzar la carga completa y la corriente disminuye, el cargador portátil podría interrumpir la corriente porque interpreta que el reloj se cargó completamente.</w:t>
      </w:r>
    </w:p>
    <w:p w14:paraId="6F84BA2D" w14:textId="5B7F7E13" w:rsidR="005862D8" w:rsidRDefault="004D7086">
      <w:pPr>
        <w:pStyle w:val="Heading1"/>
        <w:rPr>
          <w:rFonts w:eastAsia="微软雅黑"/>
        </w:rPr>
      </w:pPr>
      <w:bookmarkStart w:id="5" w:name="_Toc15220382"/>
      <w:r>
        <w:t xml:space="preserve">¿Cómo puedo sincronizar con Salud de Apple o </w:t>
      </w:r>
      <w:proofErr w:type="spellStart"/>
      <w:r>
        <w:t>Strava</w:t>
      </w:r>
      <w:proofErr w:type="spellEnd"/>
      <w:r>
        <w:t>?</w:t>
      </w:r>
      <w:bookmarkEnd w:id="5"/>
    </w:p>
    <w:p w14:paraId="51E74A68" w14:textId="500DB5FD" w:rsidR="005862D8" w:rsidRDefault="004D7086" w:rsidP="00AB2F08">
      <w:pPr>
        <w:rPr>
          <w:rFonts w:eastAsia="微软雅黑"/>
        </w:rPr>
      </w:pPr>
      <w:r>
        <w:t xml:space="preserve">Puede descargar Amazfit App para emparejar y conectar con el reloj. En Amazfit App, los datos del reloj pueden sincronizarse con Salud de Apple y </w:t>
      </w:r>
      <w:proofErr w:type="spellStart"/>
      <w:r>
        <w:t>Strava</w:t>
      </w:r>
      <w:proofErr w:type="spellEnd"/>
      <w:r>
        <w:t>.</w:t>
      </w:r>
    </w:p>
    <w:p w14:paraId="311E4D93" w14:textId="77777777" w:rsidR="005862D8" w:rsidRDefault="004D7086">
      <w:pPr>
        <w:rPr>
          <w:rFonts w:eastAsia="微软雅黑"/>
        </w:rPr>
      </w:pPr>
      <w:r>
        <w:t>1. Inicie sesión en Amazfit App.</w:t>
      </w:r>
    </w:p>
    <w:p w14:paraId="7292D96A" w14:textId="41E261AD" w:rsidR="005862D8" w:rsidRDefault="004D7086">
      <w:pPr>
        <w:rPr>
          <w:rFonts w:eastAsia="微软雅黑"/>
        </w:rPr>
      </w:pPr>
      <w:r>
        <w:t xml:space="preserve">2. Toque "Agregar cuentas" en la página Perfil y elija Salud de Apple o </w:t>
      </w:r>
      <w:proofErr w:type="spellStart"/>
      <w:r>
        <w:t>Strava</w:t>
      </w:r>
      <w:proofErr w:type="spellEnd"/>
      <w:r>
        <w:t xml:space="preserve"> para agregarlas.</w:t>
      </w:r>
    </w:p>
    <w:p w14:paraId="037D20D6" w14:textId="77777777" w:rsidR="005862D8" w:rsidRDefault="004D7086">
      <w:pPr>
        <w:pStyle w:val="Heading1"/>
        <w:rPr>
          <w:rFonts w:eastAsia="微软雅黑"/>
        </w:rPr>
      </w:pPr>
      <w:r>
        <w:t>¿Puedo usar un cargador rápido de teléfono con el reloj Amazfit?</w:t>
      </w:r>
    </w:p>
    <w:p w14:paraId="72615C73" w14:textId="77777777" w:rsidR="005862D8" w:rsidRDefault="004D7086">
      <w:pPr>
        <w:rPr>
          <w:rFonts w:eastAsia="微软雅黑"/>
        </w:rPr>
      </w:pPr>
      <w:r>
        <w:t>Puede usar un cargador rápido con un voltaje de salida de 5 V para cargar el reloj.</w:t>
      </w:r>
    </w:p>
    <w:p w14:paraId="3C560AC7" w14:textId="3C87E7F4" w:rsidR="00775986" w:rsidRDefault="004D7086" w:rsidP="00B95A28">
      <w:pPr>
        <w:pStyle w:val="Heading1"/>
      </w:pPr>
      <w:r>
        <w:t>¿Por qué mi reloj (T-</w:t>
      </w:r>
      <w:proofErr w:type="spellStart"/>
      <w:r>
        <w:t>Rex</w:t>
      </w:r>
      <w:proofErr w:type="spellEnd"/>
      <w:r>
        <w:t>) se queda sin batería muy rápido?</w:t>
      </w:r>
    </w:p>
    <w:p w14:paraId="44DA61C5" w14:textId="7AC5818B" w:rsidR="00B95A28" w:rsidRPr="00B95A28" w:rsidRDefault="00B95A28" w:rsidP="00B95A28">
      <w:pPr>
        <w:rPr>
          <w:rFonts w:eastAsia="微软雅黑"/>
        </w:rPr>
      </w:pPr>
      <w:r>
        <w:t>La batería de T-</w:t>
      </w:r>
      <w:proofErr w:type="spellStart"/>
      <w:r>
        <w:t>Rex</w:t>
      </w:r>
      <w:proofErr w:type="spellEnd"/>
      <w:r>
        <w:t xml:space="preserve"> dura 20 días (Suponiendo recibir 150 notificaciones, levantar la muñeca 30 veces y realizar 5 minutos de otras operaciones por día. Correr 30 minutos cada dos días).</w:t>
      </w:r>
    </w:p>
    <w:p w14:paraId="42A0F8B6" w14:textId="77777777" w:rsidR="005862D8" w:rsidRDefault="004D7086">
      <w:r>
        <w:t>Las funciones que consumen más energía de los relojes Amazfit T-</w:t>
      </w:r>
      <w:proofErr w:type="spellStart"/>
      <w:r>
        <w:t>Rex</w:t>
      </w:r>
      <w:proofErr w:type="spellEnd"/>
      <w:r>
        <w:t xml:space="preserve"> incluyen la vibración del motor, el posicionamiento del GPS y la luz de la pantalla. Si sale a correr a menudo para hacer ejercicio, recibe mensajes de inserción con frecuencia, usa la esfera del reloj de </w:t>
      </w:r>
      <w:proofErr w:type="spellStart"/>
      <w:r>
        <w:t>scalping</w:t>
      </w:r>
      <w:proofErr w:type="spellEnd"/>
      <w:r>
        <w:t xml:space="preserve"> instantáneo o establece una duración de la pantalla encendida muy larga, es normal que el reloj se quede sin batería rápidamente. Si no utiliza estas funciones a menudo, cargue completamente el reloj, active el modo No molestar, establezca el brillo del reloj en el nivel más bajo, desactive el </w:t>
      </w:r>
      <w:proofErr w:type="spellStart"/>
      <w:r>
        <w:t>bluetooth</w:t>
      </w:r>
      <w:proofErr w:type="spellEnd"/>
      <w:r>
        <w:t xml:space="preserve">, configure el reloj en la esfera predeterminada y, luego, observe el consumo de energía después de dejarlo inactivo por 24 horas. Si el consumo de energía es más del </w:t>
      </w:r>
      <w:r>
        <w:rPr>
          <w:b/>
          <w:bCs/>
        </w:rPr>
        <w:t>3 %</w:t>
      </w:r>
      <w:r>
        <w:t>, envíe sus comentarios para ayudarnos a analizar e identificar el problema.</w:t>
      </w:r>
    </w:p>
    <w:p w14:paraId="1B557523" w14:textId="77777777" w:rsidR="005862D8" w:rsidRDefault="004D7086">
      <w:pPr>
        <w:pStyle w:val="Heading1"/>
        <w:rPr>
          <w:rFonts w:eastAsia="微软雅黑"/>
        </w:rPr>
      </w:pPr>
      <w:bookmarkStart w:id="6" w:name="_Toc15220385"/>
      <w:r>
        <w:t>¿Por qué no vibra el reloj?</w:t>
      </w:r>
      <w:bookmarkEnd w:id="6"/>
    </w:p>
    <w:p w14:paraId="387B8600" w14:textId="77777777" w:rsidR="005862D8" w:rsidRDefault="004D7086">
      <w:pPr>
        <w:rPr>
          <w:rFonts w:eastAsia="微软雅黑"/>
        </w:rPr>
      </w:pPr>
      <w:r>
        <w:t>En primer lugar, revise si activó el modo No molestar. De ser así, desactívelo.</w:t>
      </w:r>
    </w:p>
    <w:p w14:paraId="75D07002" w14:textId="77777777" w:rsidR="005862D8" w:rsidRDefault="004D7086">
      <w:pPr>
        <w:rPr>
          <w:rFonts w:eastAsia="微软雅黑"/>
        </w:rPr>
      </w:pPr>
      <w:r>
        <w:t>De lo contrario, pruebe establecer varias alarmas y, cuando sea el momento de que suenen, confirme si el reloj muestra una pantalla en la que la alarma suena, pero el reloj no vibra. Si es así, será difícil que podamos determinar el problema por Internet. Envíenos el reloj para que lo analicemos.</w:t>
      </w:r>
    </w:p>
    <w:p w14:paraId="5865FDE7" w14:textId="77777777" w:rsidR="005862D8" w:rsidRDefault="004D7086">
      <w:pPr>
        <w:pStyle w:val="Heading1"/>
        <w:rPr>
          <w:rFonts w:eastAsia="微软雅黑"/>
        </w:rPr>
      </w:pPr>
      <w:r>
        <w:t>Uso de los botones físicos</w:t>
      </w:r>
    </w:p>
    <w:p w14:paraId="5BCA6673" w14:textId="77777777" w:rsidR="005862D8" w:rsidRDefault="004D7086">
      <w:pPr>
        <w:rPr>
          <w:rFonts w:eastAsia="宋体"/>
          <w:b/>
        </w:rPr>
      </w:pPr>
      <w:bookmarkStart w:id="7" w:name="_Toc29303132"/>
      <w:r>
        <w:rPr>
          <w:b/>
        </w:rPr>
        <w:t>Botón SELECT:</w:t>
      </w:r>
      <w:bookmarkEnd w:id="7"/>
    </w:p>
    <w:p w14:paraId="7EC93A51" w14:textId="77777777" w:rsidR="005862D8" w:rsidRDefault="004D7086">
      <w:r>
        <w:t>Pulse el botón durante 2 segundos para encender el reloj.</w:t>
      </w:r>
    </w:p>
    <w:p w14:paraId="08CF2EE3" w14:textId="77777777" w:rsidR="005862D8" w:rsidRDefault="004D7086">
      <w:pPr>
        <w:rPr>
          <w:rFonts w:eastAsia="宋体"/>
        </w:rPr>
      </w:pPr>
      <w:r>
        <w:t>Pulse brevemente para encender la pantalla.</w:t>
      </w:r>
    </w:p>
    <w:p w14:paraId="0F467EE1" w14:textId="77777777" w:rsidR="005862D8" w:rsidRDefault="004D7086">
      <w:pPr>
        <w:rPr>
          <w:rFonts w:eastAsia="宋体"/>
        </w:rPr>
      </w:pPr>
      <w:r>
        <w:lastRenderedPageBreak/>
        <w:t>Si pulsa brevemente en la esfera del reloj, se abrirá la lista de entrenamientos. (También puede establecer esta operación para iniciar rápidamente otras funciones en la configuración del sistema).</w:t>
      </w:r>
    </w:p>
    <w:p w14:paraId="1E7E2AFF" w14:textId="77777777" w:rsidR="005862D8" w:rsidRDefault="004D7086">
      <w:pPr>
        <w:rPr>
          <w:rFonts w:eastAsia="宋体"/>
        </w:rPr>
      </w:pPr>
      <w:r>
        <w:t>Pulse brevemente en otras páginas para entrar en el siguiente nivel del menú o en una subpágina si se encuentra en una página de lista.</w:t>
      </w:r>
    </w:p>
    <w:p w14:paraId="69444762" w14:textId="77777777" w:rsidR="005862D8" w:rsidRDefault="004D7086">
      <w:pPr>
        <w:rPr>
          <w:rFonts w:eastAsia="宋体"/>
        </w:rPr>
      </w:pPr>
      <w:r>
        <w:t>Pulse durante 10 segundos para apagar.</w:t>
      </w:r>
    </w:p>
    <w:p w14:paraId="7B737721" w14:textId="77777777" w:rsidR="005862D8" w:rsidRDefault="004D7086">
      <w:pPr>
        <w:rPr>
          <w:rFonts w:eastAsia="宋体"/>
          <w:b/>
        </w:rPr>
      </w:pPr>
      <w:bookmarkStart w:id="8" w:name="_Toc29303133"/>
      <w:r>
        <w:rPr>
          <w:b/>
        </w:rPr>
        <w:t>Botón BACK:</w:t>
      </w:r>
      <w:bookmarkEnd w:id="8"/>
    </w:p>
    <w:p w14:paraId="17AE28D9" w14:textId="77777777" w:rsidR="005862D8" w:rsidRDefault="004D7086">
      <w:pPr>
        <w:rPr>
          <w:rFonts w:eastAsia="宋体"/>
        </w:rPr>
      </w:pPr>
      <w:r>
        <w:t>Pulse brevemente para encender la pantalla.</w:t>
      </w:r>
    </w:p>
    <w:p w14:paraId="0F61CA0D" w14:textId="77777777" w:rsidR="005862D8" w:rsidRDefault="004D7086">
      <w:pPr>
        <w:rPr>
          <w:rFonts w:eastAsia="宋体"/>
        </w:rPr>
      </w:pPr>
      <w:r>
        <w:t>Pulse en la esfera del reloj para apagar la pantalla.</w:t>
      </w:r>
    </w:p>
    <w:p w14:paraId="3591178F" w14:textId="77777777" w:rsidR="005862D8" w:rsidRDefault="004D7086">
      <w:pPr>
        <w:rPr>
          <w:rFonts w:eastAsia="宋体"/>
        </w:rPr>
      </w:pPr>
      <w:r>
        <w:t>Pulse brevemente en otras pantallas para volver a la página anterior.</w:t>
      </w:r>
    </w:p>
    <w:p w14:paraId="1A41A3B1" w14:textId="77777777" w:rsidR="005862D8" w:rsidRDefault="004D7086">
      <w:pPr>
        <w:rPr>
          <w:rFonts w:eastAsia="宋体"/>
        </w:rPr>
      </w:pPr>
      <w:r>
        <w:t>Mantenga pulsado en otras pantallas para volver rápidamente a la esfera del reloj.</w:t>
      </w:r>
    </w:p>
    <w:p w14:paraId="63316F80" w14:textId="77777777" w:rsidR="005862D8" w:rsidRDefault="004D7086">
      <w:pPr>
        <w:rPr>
          <w:rFonts w:eastAsia="宋体"/>
          <w:b/>
        </w:rPr>
      </w:pPr>
      <w:bookmarkStart w:id="9" w:name="_Toc29303134"/>
      <w:r>
        <w:rPr>
          <w:b/>
        </w:rPr>
        <w:t>Botones UP y DOWN:</w:t>
      </w:r>
      <w:bookmarkEnd w:id="9"/>
    </w:p>
    <w:p w14:paraId="7A8F7629" w14:textId="77777777" w:rsidR="005862D8" w:rsidRDefault="004D7086">
      <w:pPr>
        <w:rPr>
          <w:rFonts w:eastAsia="宋体"/>
        </w:rPr>
      </w:pPr>
      <w:r>
        <w:t>Pulse brevemente en la esfera del reloj para cambiar entre los distintos widgets.</w:t>
      </w:r>
    </w:p>
    <w:p w14:paraId="6CB4FBFA" w14:textId="77777777" w:rsidR="005862D8" w:rsidRDefault="004D7086">
      <w:pPr>
        <w:rPr>
          <w:rFonts w:eastAsia="宋体"/>
        </w:rPr>
      </w:pPr>
      <w:r>
        <w:t>Pulse brevemente en cualquier pantalla de lista para cambiar el elemento seleccionado.</w:t>
      </w:r>
    </w:p>
    <w:p w14:paraId="76339409" w14:textId="77777777" w:rsidR="005862D8" w:rsidRDefault="004D7086">
      <w:pPr>
        <w:rPr>
          <w:rFonts w:eastAsia="宋体"/>
        </w:rPr>
      </w:pPr>
      <w:r>
        <w:t>Pulse brevemente en una página para desplazarse hacia arriba y hacia abajo.</w:t>
      </w:r>
    </w:p>
    <w:p w14:paraId="33C324F7" w14:textId="77777777" w:rsidR="005862D8" w:rsidRDefault="004D7086">
      <w:pPr>
        <w:pStyle w:val="Heading1"/>
        <w:rPr>
          <w:rFonts w:eastAsia="微软雅黑"/>
        </w:rPr>
      </w:pPr>
      <w:r>
        <w:t>¿Qué es el modo de ahorro de batería?</w:t>
      </w:r>
    </w:p>
    <w:p w14:paraId="606DEFC5" w14:textId="77777777" w:rsidR="005862D8" w:rsidRDefault="004D7086">
      <w:pPr>
        <w:rPr>
          <w:rFonts w:eastAsia="微软雅黑"/>
        </w:rPr>
      </w:pPr>
      <w:r>
        <w:t>El modo de ahorro de batería puede minimizar el consumo de energía del reloj y mejorar la duración de la batería. Cuando el modo de ahorro de batería está habilitado, el reloj solo registra los pasos y el tiempo de sueño. Todas las demás funciones se deshabilitan.</w:t>
      </w:r>
    </w:p>
    <w:p w14:paraId="749442D0" w14:textId="77777777" w:rsidR="005862D8" w:rsidRDefault="004D7086">
      <w:pPr>
        <w:rPr>
          <w:rFonts w:eastAsia="微软雅黑"/>
        </w:rPr>
      </w:pPr>
      <w:r>
        <w:t>Para salir del modo ahorro de batería, mantenga pulsado el botón SELECT.</w:t>
      </w:r>
    </w:p>
    <w:p w14:paraId="76D41521" w14:textId="77777777" w:rsidR="005862D8" w:rsidRDefault="004D7086">
      <w:pPr>
        <w:pStyle w:val="Heading1"/>
        <w:rPr>
          <w:rFonts w:eastAsia="微软雅黑"/>
        </w:rPr>
      </w:pPr>
      <w:bookmarkStart w:id="10" w:name="_Toc8650340"/>
      <w:r>
        <w:t>¿Cómo se mide la frecuencia cardíaca?</w:t>
      </w:r>
      <w:bookmarkEnd w:id="10"/>
    </w:p>
    <w:p w14:paraId="413B7EA9" w14:textId="77777777" w:rsidR="005862D8" w:rsidRDefault="004D7086">
      <w:pPr>
        <w:rPr>
          <w:rFonts w:eastAsia="微软雅黑"/>
        </w:rPr>
      </w:pPr>
      <w:r>
        <w:t>1) Deslice a la izquierda en la esfera del reloj para abrir la frecuencia cardíaca y toque en la parte inferior de la página para comenzar a medir la frecuencia cardíaca. Durante la medición, se requiere llevar el reloj adecuadamente y mantener la parte trasera cerca de la piel hasta que el reloj pueda medir una frecuencia cardíaca estable.</w:t>
      </w:r>
    </w:p>
    <w:p w14:paraId="2276F3FC" w14:textId="77777777" w:rsidR="005862D8" w:rsidRDefault="004D7086">
      <w:pPr>
        <w:rPr>
          <w:rFonts w:eastAsia="微软雅黑"/>
        </w:rPr>
      </w:pPr>
      <w:r>
        <w:t>2) Si desea activar la función de medición durante todo el día, abra Amazfit App y vaya a Perfil &gt; Amazfit T-</w:t>
      </w:r>
      <w:proofErr w:type="spellStart"/>
      <w:r>
        <w:t>Rex</w:t>
      </w:r>
      <w:proofErr w:type="spellEnd"/>
      <w:r>
        <w:t xml:space="preserve"> &gt; Detección de frecuencia cardíaca &gt; Método de detección. Active la función de detección automática de la frecuencia cardíaca.</w:t>
      </w:r>
    </w:p>
    <w:p w14:paraId="487AD52D" w14:textId="20B45E00" w:rsidR="005862D8" w:rsidRDefault="004D7086">
      <w:pPr>
        <w:rPr>
          <w:rFonts w:eastAsia="微软雅黑"/>
        </w:rPr>
      </w:pPr>
      <w:r>
        <w:t xml:space="preserve">Notas: con la función de medición de todo el día activada, el reloj mide regularmente la frecuencia cardíaca. Si desliza hacia arriba dos veces en la esfera del reloj, aparecerá el último valor de frecuencia cardíaca medido. A continuación, puede tocarlo para entrar en los detalles de la frecuencia cardíaca de todo el día. </w:t>
      </w:r>
    </w:p>
    <w:p w14:paraId="5BF5FDCC" w14:textId="77777777" w:rsidR="005862D8" w:rsidRDefault="004D7086">
      <w:pPr>
        <w:pStyle w:val="Heading1"/>
        <w:rPr>
          <w:rFonts w:eastAsia="微软雅黑"/>
        </w:rPr>
      </w:pPr>
      <w:r>
        <w:t>¿Qué son el modo DND, DND inteligente y DND temporizado?</w:t>
      </w:r>
    </w:p>
    <w:p w14:paraId="07167060" w14:textId="77777777" w:rsidR="005862D8" w:rsidRDefault="004D7086">
      <w:pPr>
        <w:rPr>
          <w:rFonts w:eastAsia="微软雅黑"/>
        </w:rPr>
      </w:pPr>
      <w:r>
        <w:t>Activar DND: una vez activado, el reloj ya no vibrará cuando reciba notificaciones y recordatorios de llamadas entrantes desde el teléfono móvil. Toque nuevamente para desactivar el modo DND.</w:t>
      </w:r>
    </w:p>
    <w:p w14:paraId="02E1D09F" w14:textId="77777777" w:rsidR="005862D8" w:rsidRDefault="004D7086">
      <w:pPr>
        <w:rPr>
          <w:rFonts w:eastAsia="微软雅黑"/>
        </w:rPr>
      </w:pPr>
      <w:r>
        <w:t>DND temporizado: puede personalizar el período durante el cual el modo DND se activa o desactiva automáticamente.</w:t>
      </w:r>
    </w:p>
    <w:p w14:paraId="2C0D0AA7" w14:textId="6CF9E61E" w:rsidR="005862D8" w:rsidRDefault="004D7086">
      <w:pPr>
        <w:rPr>
          <w:rFonts w:eastAsia="微软雅黑"/>
        </w:rPr>
      </w:pPr>
      <w:r>
        <w:t>DND inteligente: cuando se duerme con el reloj puesto, este activa automáticamente el modo DND.</w:t>
      </w:r>
    </w:p>
    <w:p w14:paraId="3F916E24" w14:textId="77777777" w:rsidR="005862D8" w:rsidRDefault="004D7086">
      <w:pPr>
        <w:pStyle w:val="Heading1"/>
        <w:rPr>
          <w:rFonts w:eastAsia="微软雅黑"/>
        </w:rPr>
      </w:pPr>
      <w:bookmarkStart w:id="11" w:name="_Toc15220396"/>
      <w:r>
        <w:t>¿Cómo se dividen los intervalos de frecuencia cardíaca cuando corre con el reloj?</w:t>
      </w:r>
      <w:bookmarkEnd w:id="11"/>
    </w:p>
    <w:p w14:paraId="493B2E06" w14:textId="77777777" w:rsidR="005862D8" w:rsidRDefault="004D7086">
      <w:r>
        <w:t>Los intervalos de frecuencia cardíaca del reloj pueden dividirse en relajante, ligera, intensiva, aeróbica, anaeróbica y VO2 máximo.</w:t>
      </w:r>
    </w:p>
    <w:p w14:paraId="7E6178F0" w14:textId="77777777" w:rsidR="005862D8" w:rsidRDefault="004D7086">
      <w:pPr>
        <w:rPr>
          <w:rFonts w:eastAsia="微软雅黑"/>
        </w:rPr>
      </w:pPr>
      <w:r>
        <w:lastRenderedPageBreak/>
        <w:t>Por ejemplo, si un usuario tiene 25 años, la frecuencia cardíaca máxima es 225 menos la edad (es decir, 220 - 25 = 195). Si el valor de frecuencia cardíaca medido por el reloj está entre el 50 % y el 60 % de la frecuencia cardíaca máxima, el reloj lo tomará como el intervalo ligero. Si está entre el 60 % y el 70 %, será el intervalo intensivo. Así es como se determina la división en intervalos.</w:t>
      </w:r>
    </w:p>
    <w:p w14:paraId="7C698A71" w14:textId="77777777" w:rsidR="005862D8" w:rsidRDefault="004D7086">
      <w:pPr>
        <w:rPr>
          <w:rFonts w:eastAsia="微软雅黑"/>
        </w:rPr>
      </w:pPr>
      <w:r>
        <w:t>Notas: no hay una interfaz de pantalla de bloqueo en Amazfit T-</w:t>
      </w:r>
      <w:proofErr w:type="spellStart"/>
      <w:r>
        <w:t>Rex</w:t>
      </w:r>
      <w:proofErr w:type="spellEnd"/>
      <w:r>
        <w:t xml:space="preserve"> mientras corre. Puede encender la pantalla levantando la muñeca y, cuando baja el brazo, esta se apaga automáticamente.</w:t>
      </w:r>
    </w:p>
    <w:p w14:paraId="750A898C" w14:textId="77777777" w:rsidR="005862D8" w:rsidRDefault="004D7086">
      <w:pPr>
        <w:pStyle w:val="Heading1"/>
        <w:rPr>
          <w:rFonts w:eastAsia="微软雅黑"/>
        </w:rPr>
      </w:pPr>
      <w:r>
        <w:t>¿Cómo establezco el modo DND en el reloj?</w:t>
      </w:r>
    </w:p>
    <w:p w14:paraId="304BC502" w14:textId="77777777" w:rsidR="005862D8" w:rsidRDefault="004D7086">
      <w:pPr>
        <w:rPr>
          <w:rFonts w:eastAsia="微软雅黑"/>
        </w:rPr>
      </w:pPr>
      <w:r>
        <w:t>Es necesario configurar el modo DND en el reloj. Cómo configurarlo: Deslice hacia abajo en la pantalla del sistema del reloj</w:t>
      </w:r>
      <w:r>
        <w:rPr>
          <w:rFonts w:ascii="MS Gothic" w:hAnsi="MS Gothic"/>
        </w:rPr>
        <w:t xml:space="preserve"> &gt; </w:t>
      </w:r>
      <w:r>
        <w:t>Icono de luna en la parte inferior</w:t>
      </w:r>
      <w:r>
        <w:rPr>
          <w:rFonts w:ascii="MS Gothic" w:hAnsi="MS Gothic"/>
        </w:rPr>
        <w:t xml:space="preserve"> &gt; </w:t>
      </w:r>
      <w:r>
        <w:t xml:space="preserve">Toque el icono de luna para establecer el modo DND. Si el color de fondo del icono es blanco, significa que el modo DND está activado. </w:t>
      </w:r>
    </w:p>
    <w:p w14:paraId="65D1AF06" w14:textId="77777777" w:rsidR="005862D8" w:rsidRDefault="004D7086">
      <w:pPr>
        <w:pStyle w:val="Heading1"/>
        <w:rPr>
          <w:rFonts w:eastAsia="微软雅黑"/>
        </w:rPr>
      </w:pPr>
      <w:r>
        <w:t>¿Cómo verifico los detalles de las notificaciones del reloj y cómo las elimino?</w:t>
      </w:r>
    </w:p>
    <w:p w14:paraId="38345617" w14:textId="77777777" w:rsidR="005862D8" w:rsidRDefault="004D7086">
      <w:r>
        <w:t>Si hay una notificación entrante, se encenderá automáticamente la pantalla del reloj y se verá el contenido. Para ver las notificaciones no leídas, vaya a la lista de notificaciones y toque cualquiera de ellas para entrar en la página de detalles de la notificación.</w:t>
      </w:r>
    </w:p>
    <w:p w14:paraId="4AD79330" w14:textId="77777777" w:rsidR="005862D8" w:rsidRDefault="004D7086">
      <w:pPr>
        <w:pStyle w:val="Heading1"/>
        <w:rPr>
          <w:rFonts w:eastAsia="微软雅黑"/>
        </w:rPr>
      </w:pPr>
      <w:r>
        <w:t xml:space="preserve">¿Por qué la notificación entrante no indica el nombre de quien llama en la pantalla del reloj? </w:t>
      </w:r>
    </w:p>
    <w:p w14:paraId="7A283DFF" w14:textId="098859E4" w:rsidR="00982B63" w:rsidRPr="00982B63" w:rsidRDefault="00982B63" w:rsidP="00982B63">
      <w:pPr>
        <w:pStyle w:val="ListParagraph"/>
        <w:numPr>
          <w:ilvl w:val="0"/>
          <w:numId w:val="6"/>
        </w:numPr>
        <w:ind w:firstLineChars="0"/>
        <w:rPr>
          <w:rFonts w:eastAsia="微软雅黑"/>
        </w:rPr>
      </w:pPr>
      <w:r>
        <w:t>Abra Amazfit App y active la opción "Mostrar información del contacto" en Perfil &gt; Amazfit T-</w:t>
      </w:r>
      <w:proofErr w:type="spellStart"/>
      <w:r>
        <w:t>Rex</w:t>
      </w:r>
      <w:proofErr w:type="spellEnd"/>
      <w:r>
        <w:t xml:space="preserve"> &gt; página "Llamada entrante". Cuando el teléfono móvil recibe una llamada entrante, el nombre de quien llama se muestra en el reloj.</w:t>
      </w:r>
    </w:p>
    <w:p w14:paraId="3647857B" w14:textId="600FD4B0" w:rsidR="00982B63" w:rsidRPr="00982B63" w:rsidRDefault="00982B63" w:rsidP="00982B63">
      <w:pPr>
        <w:pStyle w:val="ListParagraph"/>
        <w:numPr>
          <w:ilvl w:val="0"/>
          <w:numId w:val="6"/>
        </w:numPr>
        <w:ind w:firstLineChars="0"/>
        <w:rPr>
          <w:rFonts w:eastAsia="微软雅黑"/>
        </w:rPr>
      </w:pPr>
      <w:r>
        <w:t>Compruebe la configuración y la administración de aplicaciones de su teléfono para asegurarse de que Amazfit App tenga permiso para leer los contactos.</w:t>
      </w:r>
    </w:p>
    <w:p w14:paraId="3DB21BF1" w14:textId="6F93DCDB" w:rsidR="00982B63" w:rsidRPr="00982B63" w:rsidRDefault="00982B63" w:rsidP="00982B63">
      <w:pPr>
        <w:pStyle w:val="ListParagraph"/>
        <w:numPr>
          <w:ilvl w:val="0"/>
          <w:numId w:val="6"/>
        </w:numPr>
        <w:ind w:firstLineChars="0"/>
        <w:rPr>
          <w:rFonts w:eastAsia="微软雅黑"/>
        </w:rPr>
      </w:pPr>
      <w:r>
        <w:t>Agregue el prefijo de país al número de cada contacto.</w:t>
      </w:r>
    </w:p>
    <w:p w14:paraId="54B1B7DC" w14:textId="7765FDCE" w:rsidR="00982B63" w:rsidRPr="00982B63" w:rsidRDefault="00982B63" w:rsidP="00982B63">
      <w:pPr>
        <w:pStyle w:val="ListParagraph"/>
        <w:numPr>
          <w:ilvl w:val="0"/>
          <w:numId w:val="6"/>
        </w:numPr>
        <w:ind w:firstLineChars="0"/>
        <w:rPr>
          <w:rFonts w:eastAsia="微软雅黑"/>
        </w:rPr>
      </w:pPr>
      <w:r>
        <w:t xml:space="preserve">Compruebe también si hay "-" u otros guiones en el número de teléfono de los contactos. </w:t>
      </w:r>
    </w:p>
    <w:p w14:paraId="430D5E4F" w14:textId="0B12DE5D" w:rsidR="00982B63" w:rsidRPr="00982B63" w:rsidRDefault="00982B63" w:rsidP="00982B63">
      <w:pPr>
        <w:pStyle w:val="ListParagraph"/>
        <w:numPr>
          <w:ilvl w:val="0"/>
          <w:numId w:val="6"/>
        </w:numPr>
        <w:ind w:firstLineChars="0"/>
        <w:rPr>
          <w:rFonts w:eastAsia="微软雅黑"/>
        </w:rPr>
      </w:pPr>
      <w:r>
        <w:t xml:space="preserve">Si instala </w:t>
      </w:r>
      <w:proofErr w:type="gramStart"/>
      <w:r>
        <w:t>otros</w:t>
      </w:r>
      <w:proofErr w:type="gramEnd"/>
      <w:r>
        <w:t xml:space="preserve"> software de administración en el teléfono, asegúrese de permitir que </w:t>
      </w:r>
      <w:r w:rsidR="00AB2F08">
        <w:t xml:space="preserve">Amazfit App lea los contactos. </w:t>
      </w:r>
    </w:p>
    <w:p w14:paraId="7B5596E8" w14:textId="77777777" w:rsidR="005862D8" w:rsidRDefault="004D7086">
      <w:pPr>
        <w:pStyle w:val="Heading1"/>
        <w:rPr>
          <w:rFonts w:eastAsia="微软雅黑"/>
        </w:rPr>
      </w:pPr>
      <w:r>
        <w:t xml:space="preserve">¿Cómo sincronizo los datos? ¿Qué debo hacer si se produce un error de conexión? </w:t>
      </w:r>
    </w:p>
    <w:p w14:paraId="1D8B33CD" w14:textId="77777777" w:rsidR="005862D8" w:rsidRDefault="004D7086">
      <w:pPr>
        <w:rPr>
          <w:rFonts w:eastAsia="微软雅黑"/>
        </w:rPr>
      </w:pPr>
      <w:r>
        <w:t xml:space="preserve">1) Cuando se activa el </w:t>
      </w:r>
      <w:proofErr w:type="spellStart"/>
      <w:r>
        <w:t>bluetooth</w:t>
      </w:r>
      <w:proofErr w:type="spellEnd"/>
      <w:r>
        <w:t xml:space="preserve"> del teléfono y se abre Amazfit App, los datos se sincronizan automáticamente. Como alternativa, puede deslizar hacia abajo en la interfaz principal de Amazfit App para sincronizar manualmente los datos. </w:t>
      </w:r>
    </w:p>
    <w:p w14:paraId="004F0888" w14:textId="77777777" w:rsidR="005862D8" w:rsidRDefault="004D7086">
      <w:pPr>
        <w:rPr>
          <w:rFonts w:eastAsia="微软雅黑"/>
        </w:rPr>
      </w:pPr>
      <w:r>
        <w:t xml:space="preserve">2) Si se produce un error en la conexión, puede probar lo siguiente: primero, deslice hacia abajo en la interfaz principal de Amazfit App para sincronizar manualmente los datos. Si eso no funciona, fuerce el cierre de Amazfit App y vuelva a abrirla. </w:t>
      </w:r>
    </w:p>
    <w:p w14:paraId="730700B3" w14:textId="77777777" w:rsidR="005862D8" w:rsidRDefault="005862D8">
      <w:pPr>
        <w:rPr>
          <w:rFonts w:eastAsia="微软雅黑"/>
        </w:rPr>
      </w:pPr>
    </w:p>
    <w:p w14:paraId="6EB2D52D" w14:textId="77777777" w:rsidR="005862D8" w:rsidRDefault="004D7086">
      <w:pPr>
        <w:rPr>
          <w:rFonts w:eastAsia="微软雅黑"/>
        </w:rPr>
      </w:pPr>
      <w:r>
        <w:t>Nota: cuando el reloj esté grabando los entrenamientos o reproduciendo música, la aplicación no podrá sincronizar los datos en el reloj.</w:t>
      </w:r>
    </w:p>
    <w:p w14:paraId="4CA9899F" w14:textId="77777777" w:rsidR="005862D8" w:rsidRDefault="004D7086">
      <w:pPr>
        <w:pStyle w:val="Heading1"/>
        <w:rPr>
          <w:rFonts w:eastAsia="微软雅黑"/>
        </w:rPr>
      </w:pPr>
      <w:r>
        <w:lastRenderedPageBreak/>
        <w:t>Las lecturas de mi frecuencia cardíaca parecen imprecisas. ¿Qué debo hacer?</w:t>
      </w:r>
    </w:p>
    <w:p w14:paraId="1F118470" w14:textId="77777777" w:rsidR="005862D8" w:rsidRDefault="004D7086">
      <w:pPr>
        <w:rPr>
          <w:rFonts w:eastAsia="微软雅黑"/>
        </w:rPr>
      </w:pPr>
      <w:r>
        <w:t>Las lecturas imprecisas de la frecuencia cardíaca aparecen debido al ajuste de la correa del dispositivo. Si la correa está muy floja y se mueve, o si hay espacios notorios entre el dispositivo y la piel, es posible que las lecturas de la frecuencia cardíaca sean incorrectas. Para obtener lecturas de la frecuencia cardíaca más precisas, debe asegurarse de llevar el reloj en la parte de arriba de la muñeca y de que esté bastante cerca de la piel.</w:t>
      </w:r>
    </w:p>
    <w:p w14:paraId="7E1270D6" w14:textId="77777777" w:rsidR="005862D8" w:rsidRDefault="005862D8">
      <w:pPr>
        <w:rPr>
          <w:rFonts w:eastAsia="微软雅黑"/>
        </w:rPr>
      </w:pPr>
    </w:p>
    <w:p w14:paraId="247FABC5" w14:textId="2A7877D5" w:rsidR="005862D8" w:rsidRDefault="004D7086">
      <w:pPr>
        <w:rPr>
          <w:rFonts w:eastAsia="微软雅黑"/>
        </w:rPr>
      </w:pPr>
      <w:r>
        <w:t xml:space="preserve">Debido a que el sensor de frecuencia cardíaca es básicamente un </w:t>
      </w:r>
      <w:proofErr w:type="spellStart"/>
      <w:r>
        <w:t>oxímetro</w:t>
      </w:r>
      <w:proofErr w:type="spellEnd"/>
      <w:r>
        <w:t xml:space="preserve"> de pulso que controla la perfusión de sangre hacia la dermis, es susceptible de cometer errores. Esto se debe a que la perfusión cutánea (una medida de cuánta sangre fluye por la piel) varí</w:t>
      </w:r>
      <w:r w:rsidR="00AB2F08">
        <w:t xml:space="preserve">a mucho de una persona a otra. </w:t>
      </w:r>
      <w:r>
        <w:t>Especialmente en quienes tienen piel oscura, muñecas con mucho vello, tatuajes y cicatrices.</w:t>
      </w:r>
    </w:p>
    <w:p w14:paraId="50ED58F1" w14:textId="77777777" w:rsidR="005862D8" w:rsidRDefault="005862D8">
      <w:pPr>
        <w:rPr>
          <w:rFonts w:eastAsia="微软雅黑"/>
        </w:rPr>
      </w:pPr>
    </w:p>
    <w:p w14:paraId="3C79EE1E" w14:textId="77777777" w:rsidR="005862D8" w:rsidRDefault="004D7086">
      <w:pPr>
        <w:rPr>
          <w:rFonts w:eastAsia="微软雅黑"/>
        </w:rPr>
      </w:pPr>
      <w:r>
        <w:t>Si ve una lectura que no parece correcta, compruebe lo siguiente:</w:t>
      </w:r>
    </w:p>
    <w:p w14:paraId="2CB0C333" w14:textId="77777777" w:rsidR="005862D8" w:rsidRDefault="004D7086">
      <w:pPr>
        <w:rPr>
          <w:rFonts w:eastAsia="微软雅黑"/>
        </w:rPr>
      </w:pPr>
      <w:r>
        <w:t xml:space="preserve">1) Tome una segunda medición si cree que la lectura es incorrecta. </w:t>
      </w:r>
    </w:p>
    <w:p w14:paraId="143D4E40" w14:textId="77777777" w:rsidR="005862D8" w:rsidRDefault="004D7086">
      <w:pPr>
        <w:rPr>
          <w:rFonts w:eastAsia="微软雅黑"/>
        </w:rPr>
      </w:pPr>
      <w:r>
        <w:t xml:space="preserve">2) Mantenga el reloj cerca de la piel y no mueva el brazo. </w:t>
      </w:r>
    </w:p>
    <w:p w14:paraId="0EEFB51C" w14:textId="77777777" w:rsidR="005862D8" w:rsidRDefault="004D7086">
      <w:pPr>
        <w:rPr>
          <w:rFonts w:eastAsia="微软雅黑"/>
        </w:rPr>
      </w:pPr>
      <w:r>
        <w:t>3) Limpie el sensor de frecuencia cardíaca.</w:t>
      </w:r>
    </w:p>
    <w:p w14:paraId="1D03AE11" w14:textId="77777777" w:rsidR="005862D8" w:rsidRDefault="005862D8">
      <w:pPr>
        <w:rPr>
          <w:rFonts w:eastAsia="微软雅黑"/>
        </w:rPr>
      </w:pPr>
    </w:p>
    <w:p w14:paraId="3139932D" w14:textId="77777777" w:rsidR="005862D8" w:rsidRDefault="004D7086">
      <w:pPr>
        <w:rPr>
          <w:rFonts w:eastAsia="微软雅黑"/>
        </w:rPr>
      </w:pPr>
      <w:r>
        <w:t>Si continúa teniendo el mismo problema con la última versión de ROM, abra Amazfit App, toque Perfil, deslice hacia arriba hasta que encuentre la etiqueta de comportamiento, toque la etiqueta de comportamiento y toque Correr. Mantenga el dispositivo cerca del teléfono y asegúrese de que no haya ningún objeto entre ellos. Luego, toque Iniciar y envíe los datos con los siguientes pasos cuando termine el entrenamiento.</w:t>
      </w:r>
    </w:p>
    <w:p w14:paraId="6E040C6B" w14:textId="765D8BD0" w:rsidR="005862D8" w:rsidRDefault="004D7086">
      <w:pPr>
        <w:pStyle w:val="Heading1"/>
        <w:rPr>
          <w:rFonts w:eastAsia="微软雅黑"/>
        </w:rPr>
      </w:pPr>
      <w:r>
        <w:t>¿Cómo habilito las notificaciones de la aplicación?</w:t>
      </w:r>
    </w:p>
    <w:p w14:paraId="2C5D5E08" w14:textId="77777777" w:rsidR="005862D8" w:rsidRDefault="004D7086">
      <w:pPr>
        <w:rPr>
          <w:rFonts w:eastAsia="微软雅黑"/>
          <w:color w:val="FF0000"/>
        </w:rPr>
      </w:pPr>
      <w:r>
        <w:rPr>
          <w:color w:val="000000" w:themeColor="text1"/>
        </w:rPr>
        <w:t xml:space="preserve">Abra Amazfit App y vaya a </w:t>
      </w:r>
      <w:r>
        <w:t>&gt;</w:t>
      </w:r>
      <w:r>
        <w:rPr>
          <w:rFonts w:ascii="MS Gothic" w:hAnsi="MS Gothic"/>
        </w:rPr>
        <w:t xml:space="preserve"> </w:t>
      </w:r>
      <w:r>
        <w:t>Perfil</w:t>
      </w:r>
      <w:r>
        <w:rPr>
          <w:rFonts w:ascii="MS Gothic" w:hAnsi="MS Gothic"/>
        </w:rPr>
        <w:t xml:space="preserve"> &gt; </w:t>
      </w:r>
      <w:r>
        <w:t>Amazfit T-</w:t>
      </w:r>
      <w:proofErr w:type="spellStart"/>
      <w:r>
        <w:t>Rex</w:t>
      </w:r>
      <w:proofErr w:type="spellEnd"/>
      <w:r>
        <w:rPr>
          <w:rFonts w:ascii="MS Gothic" w:hAnsi="MS Gothic"/>
        </w:rPr>
        <w:t xml:space="preserve"> &gt; </w:t>
      </w:r>
      <w:r>
        <w:t>Alertas de aplicación</w:t>
      </w:r>
      <w:r>
        <w:rPr>
          <w:rFonts w:ascii="MS Gothic" w:hAnsi="MS Gothic"/>
        </w:rPr>
        <w:t xml:space="preserve"> &gt; </w:t>
      </w:r>
      <w:r>
        <w:t>elija las aplicaciones que desea ver en el reloj</w:t>
      </w:r>
    </w:p>
    <w:p w14:paraId="691CEDF0" w14:textId="77777777" w:rsidR="005862D8" w:rsidRDefault="004D7086">
      <w:pPr>
        <w:pStyle w:val="Heading1"/>
        <w:rPr>
          <w:rFonts w:eastAsia="微软雅黑"/>
        </w:rPr>
      </w:pPr>
      <w:r>
        <w:t>¿Qué tipos de ejercicio incluye el reloj?</w:t>
      </w:r>
    </w:p>
    <w:p w14:paraId="15E103CE" w14:textId="77777777" w:rsidR="005862D8" w:rsidRDefault="004D7086">
      <w:pPr>
        <w:rPr>
          <w:rFonts w:eastAsia="微软雅黑"/>
        </w:rPr>
      </w:pPr>
      <w:r>
        <w:t>Amazfit T-</w:t>
      </w:r>
      <w:proofErr w:type="spellStart"/>
      <w:r>
        <w:t>Rex</w:t>
      </w:r>
      <w:proofErr w:type="spellEnd"/>
      <w:r>
        <w:t xml:space="preserve"> admite un total de 13 tipos de entrenamiento: correr al aire libre, caminar, ciclismo en exteriores, cinta andadora, ciclismo en interior, natación en la piscina, natación en aguas abiertas, elíptica, escalada, correr por la montaña, esquí, entrenamiento libre y senderismo (más adelante se agregará triatlón). Correr al aire libre, caminar, ciclismo en exteriores, natación en aguas abiertas, montañismo, correr por la montaña y esquí también </w:t>
      </w:r>
      <w:proofErr w:type="gramStart"/>
      <w:r>
        <w:t>permiten</w:t>
      </w:r>
      <w:proofErr w:type="gramEnd"/>
      <w:r>
        <w:t xml:space="preserve"> registrar la ruta del entrenamiento a través del GPS.</w:t>
      </w:r>
    </w:p>
    <w:p w14:paraId="745BB3B9" w14:textId="77777777" w:rsidR="005862D8" w:rsidRDefault="004D7086">
      <w:pPr>
        <w:rPr>
          <w:rFonts w:eastAsia="微软雅黑"/>
        </w:rPr>
      </w:pPr>
      <w:r>
        <w:t>Después de desbloquear, pulse brevemente el botón SELECT en la esfera del reloj para abrir rápidamente la lista de entrenamientos. Una vez en la lista, deslice hacia arriba o abajo en la pantalla, o pulse brevemente los botones UP o DOWN, para elegir el tipo de entrenamiento que desea comenzar. Toque el elemento en la pantalla o pulse brevemente el botón SELECT para entrar donde desee. </w:t>
      </w:r>
    </w:p>
    <w:p w14:paraId="7D0AC1C1" w14:textId="77777777" w:rsidR="005862D8" w:rsidRDefault="004D7086">
      <w:pPr>
        <w:pStyle w:val="Heading1"/>
        <w:rPr>
          <w:rFonts w:eastAsia="微软雅黑"/>
        </w:rPr>
      </w:pPr>
      <w:bookmarkStart w:id="12" w:name="_Toc15220397"/>
      <w:r>
        <w:t>¿Qué ocurre si no aparece el icono de carga?</w:t>
      </w:r>
      <w:bookmarkEnd w:id="12"/>
    </w:p>
    <w:p w14:paraId="20B80B91" w14:textId="77777777" w:rsidR="005862D8" w:rsidRDefault="004D7086">
      <w:pPr>
        <w:rPr>
          <w:rFonts w:eastAsia="微软雅黑"/>
          <w:sz w:val="24"/>
        </w:rPr>
      </w:pPr>
      <w:r>
        <w:t>Esto podría ocurrir si hay poca batería. Si este es el caso, se recomienda cargar el reloj por media hora. Luego, verá nuevamente el icono de carga.</w:t>
      </w:r>
    </w:p>
    <w:p w14:paraId="59E6F310" w14:textId="77777777" w:rsidR="005862D8" w:rsidRDefault="004D7086">
      <w:pPr>
        <w:pStyle w:val="Heading1"/>
        <w:rPr>
          <w:rFonts w:eastAsia="微软雅黑"/>
        </w:rPr>
      </w:pPr>
      <w:r>
        <w:lastRenderedPageBreak/>
        <w:t>¿Cómo puedo usar la función de correr?</w:t>
      </w:r>
    </w:p>
    <w:p w14:paraId="0C078229" w14:textId="2D5E202D" w:rsidR="005862D8" w:rsidRDefault="004D7086">
      <w:pPr>
        <w:rPr>
          <w:rFonts w:eastAsia="微软雅黑"/>
        </w:rPr>
      </w:pPr>
      <w:r>
        <w:t>1) Pre</w:t>
      </w:r>
      <w:r w:rsidR="00AB2F08">
        <w:t xml:space="preserve">paración para el entrenamiento </w:t>
      </w:r>
    </w:p>
    <w:p w14:paraId="17190E1A" w14:textId="77777777" w:rsidR="005862D8" w:rsidRDefault="004D7086">
      <w:pPr>
        <w:rPr>
          <w:rFonts w:eastAsia="微软雅黑"/>
        </w:rPr>
      </w:pPr>
      <w:r>
        <w:t>Después de entrar en la página de preparación de correr al aire libre, el reloj busca automáticamente el GPS. Una vez que esté disponible, toque "INICIAR" o pulse brevemente el botón SELECT para entrar en el modo de correr al aire libre y comenzar a tomar el tiempo. También puede deslizar hacia arriba en la pantalla o pulsar brevemente el botón DOWN para cambiar entre comenzar y la configuración. Al abrir el modo de correr al aire libre, se activa la función de posicionamiento del GPS (mientras se esté posicionando, se indica que la señal es mejor en áreas abiertas y hay un botón Omitir en la parte inferior. Si elige omitir, el GPS mantiene el posicionamiento automático activado en los siguientes entrenamientos de correr, pero las rutas anteriores que no tuvieron un posicionamiento correcto no se registran, lo que afecta el kilometraje, el ritmo, las rutas, etc.).</w:t>
      </w:r>
    </w:p>
    <w:p w14:paraId="373EBF8E" w14:textId="77777777" w:rsidR="005862D8" w:rsidRDefault="004D7086">
      <w:pPr>
        <w:rPr>
          <w:rFonts w:eastAsia="微软雅黑"/>
        </w:rPr>
      </w:pPr>
      <w:r>
        <w:t>Una vez que el posicionamiento del GPS se procesa correctamente, toque Iniciar para comenzar una cuenta atrás. Aparece un aviso en el reloj que dice "Usar el reloj ajustado ayuda a que la medición de la frecuencia cardíaca sea más precisa" y luego se abre la interfaz de datos sobre el modo correr.</w:t>
      </w:r>
    </w:p>
    <w:p w14:paraId="7D4788B1" w14:textId="77777777" w:rsidR="005862D8" w:rsidRDefault="004D7086">
      <w:pPr>
        <w:rPr>
          <w:rFonts w:eastAsia="微软雅黑"/>
        </w:rPr>
      </w:pPr>
      <w:r>
        <w:t>2) Entrenamiento en progreso</w:t>
      </w:r>
    </w:p>
    <w:p w14:paraId="3C53F3E6" w14:textId="77777777" w:rsidR="005862D8" w:rsidRDefault="004D7086">
      <w:pPr>
        <w:rPr>
          <w:rFonts w:eastAsia="微软雅黑"/>
        </w:rPr>
      </w:pPr>
      <w:r>
        <w:t>Durante los entrenamientos, el reloj muestra los datos relacionados con el entrenamiento actual, como duración, distancia, ritmo, velocidad y frecuencia cardíaca.</w:t>
      </w:r>
    </w:p>
    <w:p w14:paraId="7BC0934C" w14:textId="77777777" w:rsidR="005862D8" w:rsidRDefault="004D7086">
      <w:pPr>
        <w:rPr>
          <w:rFonts w:eastAsia="微软雅黑"/>
        </w:rPr>
      </w:pPr>
      <w:r>
        <w:t>La pantalla del reloj no se apaga después de entrar en la interfaz del modo de entrenamiento, pero se bloquea automáticamente durante el proceso de entrenamiento.</w:t>
      </w:r>
    </w:p>
    <w:p w14:paraId="25DFB529" w14:textId="77777777" w:rsidR="005862D8" w:rsidRDefault="005862D8">
      <w:pPr>
        <w:rPr>
          <w:rFonts w:eastAsia="微软雅黑"/>
        </w:rPr>
      </w:pPr>
    </w:p>
    <w:p w14:paraId="1235A4C3" w14:textId="77777777" w:rsidR="005862D8" w:rsidRDefault="004D7086">
      <w:pPr>
        <w:rPr>
          <w:rFonts w:eastAsia="微软雅黑"/>
        </w:rPr>
      </w:pPr>
      <w:r>
        <w:t>3) Pausar el entrenamiento </w:t>
      </w:r>
    </w:p>
    <w:p w14:paraId="2EFE8F87" w14:textId="77777777" w:rsidR="005862D8" w:rsidRDefault="004D7086">
      <w:pPr>
        <w:rPr>
          <w:rFonts w:eastAsia="微软雅黑"/>
        </w:rPr>
      </w:pPr>
      <w:r>
        <w:t>Presione brevemente el botón SELECT para pausar el entrenamiento y presione brevemente para reanudar el entrenamiento. </w:t>
      </w:r>
    </w:p>
    <w:p w14:paraId="76D4FAD7" w14:textId="77777777" w:rsidR="005862D8" w:rsidRDefault="004D7086">
      <w:pPr>
        <w:rPr>
          <w:rFonts w:eastAsia="微软雅黑"/>
        </w:rPr>
      </w:pPr>
      <w:r>
        <w:t>4) Finalizar el entrenamiento </w:t>
      </w:r>
    </w:p>
    <w:p w14:paraId="63A81146" w14:textId="49A015D0" w:rsidR="005862D8" w:rsidRDefault="004D7086">
      <w:pPr>
        <w:rPr>
          <w:rFonts w:eastAsia="微软雅黑"/>
        </w:rPr>
      </w:pPr>
      <w:r>
        <w:t>Después de entrar en la página En pausa, toque "Guardar" para finalizar el entrenamiento, toque "Continuar" para volver a la página Entrenamiento y toque "Renunciar" para no guardar el entrenamiento actual. Una vez finalizado el entrenamiento, el reloj muestra y guarda los detalles, y puede volver a verlos más tarde en el reloj o en Amazfit App. </w:t>
      </w:r>
    </w:p>
    <w:p w14:paraId="765949FF" w14:textId="77777777" w:rsidR="005862D8" w:rsidRDefault="004D7086">
      <w:pPr>
        <w:rPr>
          <w:rFonts w:eastAsia="微软雅黑"/>
        </w:rPr>
      </w:pPr>
      <w:r>
        <w:t>Ruta en el reloj: registro del entrenamiento </w:t>
      </w:r>
    </w:p>
    <w:p w14:paraId="5A78BF96" w14:textId="77777777" w:rsidR="005862D8" w:rsidRDefault="004D7086">
      <w:r>
        <w:t>Ruta en Amazfit App: Amazfit App &gt; Entrenamiento &gt; Ver más entrenamientos</w:t>
      </w:r>
    </w:p>
    <w:p w14:paraId="38B76BEC" w14:textId="194BD222" w:rsidR="00760B5E" w:rsidRDefault="00760B5E" w:rsidP="00760B5E">
      <w:pPr>
        <w:pStyle w:val="Heading1"/>
      </w:pPr>
      <w:r>
        <w:t>¿Cómo enviar comentarios?</w:t>
      </w:r>
    </w:p>
    <w:p w14:paraId="64D2F54B" w14:textId="2A0F441F" w:rsidR="00760B5E" w:rsidRPr="00760B5E" w:rsidRDefault="00760B5E" w:rsidP="00760B5E">
      <w:pPr>
        <w:pStyle w:val="ListParagraph"/>
        <w:numPr>
          <w:ilvl w:val="0"/>
          <w:numId w:val="5"/>
        </w:numPr>
        <w:ind w:firstLineChars="0"/>
        <w:rPr>
          <w:rFonts w:eastAsia="微软雅黑"/>
        </w:rPr>
      </w:pPr>
      <w:r>
        <w:t>Abra Amazfit App y haga clic en "Perfil" en la esquina inferior derecha.</w:t>
      </w:r>
    </w:p>
    <w:p w14:paraId="0C191F95" w14:textId="5A51760E" w:rsidR="00760B5E" w:rsidRPr="00760B5E" w:rsidRDefault="00760B5E" w:rsidP="00760B5E">
      <w:pPr>
        <w:pStyle w:val="ListParagraph"/>
        <w:numPr>
          <w:ilvl w:val="0"/>
          <w:numId w:val="5"/>
        </w:numPr>
        <w:ind w:firstLineChars="0"/>
        <w:rPr>
          <w:rFonts w:eastAsia="微软雅黑"/>
        </w:rPr>
      </w:pPr>
      <w:r>
        <w:t>Deslice hacia arriba y verá "Comentarios".</w:t>
      </w:r>
    </w:p>
    <w:p w14:paraId="3ADD48BB" w14:textId="0189F6DE" w:rsidR="00760B5E" w:rsidRDefault="00760B5E" w:rsidP="00760B5E">
      <w:pPr>
        <w:pStyle w:val="ListParagraph"/>
        <w:numPr>
          <w:ilvl w:val="0"/>
          <w:numId w:val="5"/>
        </w:numPr>
        <w:ind w:firstLineChars="0"/>
        <w:rPr>
          <w:rFonts w:eastAsia="微软雅黑"/>
        </w:rPr>
      </w:pPr>
      <w:r>
        <w:t>Describa el problema con capturas de pantalla.</w:t>
      </w:r>
    </w:p>
    <w:p w14:paraId="378451AB" w14:textId="06128E6B" w:rsidR="006A39A4" w:rsidRDefault="00760B5E" w:rsidP="006A39A4">
      <w:pPr>
        <w:pStyle w:val="ListParagraph"/>
        <w:numPr>
          <w:ilvl w:val="0"/>
          <w:numId w:val="5"/>
        </w:numPr>
        <w:ind w:firstLineChars="0"/>
        <w:rPr>
          <w:rFonts w:eastAsia="微软雅黑"/>
        </w:rPr>
      </w:pPr>
      <w:r>
        <w:t>Haga clic en el registro de la aplicación y la parte de abajo del reloj antes de enviar los comentarios.</w:t>
      </w:r>
    </w:p>
    <w:p w14:paraId="10EE4C22" w14:textId="7638ABFD" w:rsidR="006A39A4" w:rsidRPr="006A39A4" w:rsidRDefault="006A39A4" w:rsidP="006A39A4">
      <w:pPr>
        <w:pStyle w:val="ListParagraph"/>
        <w:numPr>
          <w:ilvl w:val="0"/>
          <w:numId w:val="5"/>
        </w:numPr>
        <w:ind w:firstLineChars="0"/>
        <w:rPr>
          <w:rFonts w:eastAsia="微软雅黑"/>
        </w:rPr>
      </w:pPr>
      <w:r>
        <w:t>Busque el ID de Amazfit en la esquina superior izquierda y comparta con el servicio de Amazfit.</w:t>
      </w:r>
    </w:p>
    <w:p w14:paraId="655AB262" w14:textId="77777777" w:rsidR="005862D8" w:rsidRDefault="004D7086">
      <w:pPr>
        <w:pStyle w:val="Heading1"/>
        <w:rPr>
          <w:rFonts w:eastAsia="微软雅黑"/>
        </w:rPr>
      </w:pPr>
      <w:r>
        <w:t>Acerca del posicionamiento GPS </w:t>
      </w:r>
    </w:p>
    <w:p w14:paraId="637A5216" w14:textId="77777777" w:rsidR="005862D8" w:rsidRDefault="004D7086">
      <w:pPr>
        <w:rPr>
          <w:rFonts w:eastAsia="微软雅黑"/>
        </w:rPr>
      </w:pPr>
      <w:r>
        <w:t>Al entrar en la página Preparación del entrenamiento para un ejercicio al aire libre como correr, el reloj inicia automáticamente el posicionamiento GPS y le alerta cuando se confirma su ubicación. El reloj apaga automáticamente el posicionamiento GPS cuando usted sale de la página Posicionamiento GPS o finaliza el entrenamiento. </w:t>
      </w:r>
    </w:p>
    <w:p w14:paraId="66ABF2D4" w14:textId="77777777" w:rsidR="005862D8" w:rsidRDefault="004D7086">
      <w:pPr>
        <w:rPr>
          <w:rFonts w:eastAsia="微软雅黑"/>
        </w:rPr>
      </w:pPr>
      <w:r>
        <w:lastRenderedPageBreak/>
        <w:t>El proceso de búsqueda del GPS dura 5 minutos como máximo. Si el posicionamiento no es exitoso después de ese tiempo, se le pedirá que repita el proceso de posicionamiento. Si no comienza a ejercitarse dentro de los 10 minutos después del posicionamiento correcto, el reloj desactiva automáticamente el posicionamiento para reducir el consumo de energía. Tendrá que repetir el proceso de posicionamiento si desea volver a comenzar el entrenamiento. </w:t>
      </w:r>
    </w:p>
    <w:p w14:paraId="6D8F8AE0" w14:textId="77777777" w:rsidR="005862D8" w:rsidRDefault="004D7086">
      <w:pPr>
        <w:rPr>
          <w:rFonts w:ascii="PingFang SC" w:eastAsia="PingFang SC" w:hAnsi="PingFang SC" w:cs="Arial"/>
          <w:kern w:val="0"/>
          <w:sz w:val="24"/>
          <w:szCs w:val="24"/>
        </w:rPr>
      </w:pPr>
      <w:r>
        <w:t>1) Consejos sobre el posicionamiento:</w:t>
      </w:r>
      <w:r>
        <w:rPr>
          <w:rFonts w:ascii="PingFang SC" w:hAnsi="PingFang SC"/>
          <w:sz w:val="24"/>
          <w:szCs w:val="24"/>
        </w:rPr>
        <w:t> </w:t>
      </w:r>
    </w:p>
    <w:p w14:paraId="36CFA7BD" w14:textId="77777777" w:rsidR="005862D8" w:rsidRDefault="004D7086">
      <w:pPr>
        <w:rPr>
          <w:rFonts w:eastAsia="微软雅黑"/>
        </w:rPr>
      </w:pPr>
      <w:r>
        <w:t>El posicionamiento del GPS debe realizarse en un área abierta al aire libre. Espere a que el proceso de posicionamiento se complete antes de comenzar a ejercitarse. Si se encuentra en una multitud, puede levantar el reloj a la altura del pecho para acelerar el proceso de posicionamiento. </w:t>
      </w:r>
    </w:p>
    <w:p w14:paraId="5762DAF2" w14:textId="77777777" w:rsidR="005862D8" w:rsidRDefault="004D7086">
      <w:pPr>
        <w:rPr>
          <w:rFonts w:ascii="PingFang SC" w:eastAsia="PingFang SC" w:hAnsi="PingFang SC" w:cs="Arial"/>
          <w:kern w:val="0"/>
          <w:sz w:val="24"/>
          <w:szCs w:val="24"/>
        </w:rPr>
      </w:pPr>
      <w:r>
        <w:t>2) Sistema de posicionamiento global asistido (AGPS):</w:t>
      </w:r>
      <w:r>
        <w:rPr>
          <w:rFonts w:ascii="PingFang SC" w:hAnsi="PingFang SC"/>
          <w:sz w:val="24"/>
          <w:szCs w:val="24"/>
        </w:rPr>
        <w:t> </w:t>
      </w:r>
    </w:p>
    <w:p w14:paraId="0676553A" w14:textId="77777777" w:rsidR="005862D8" w:rsidRDefault="004D7086">
      <w:pPr>
        <w:rPr>
          <w:rFonts w:eastAsia="微软雅黑"/>
        </w:rPr>
      </w:pPr>
      <w:r>
        <w:t>AGPS utiliza la información orbital de los satélites de GPS para ayudar a que el reloj realice el posicionamiento GPS más rápido. </w:t>
      </w:r>
    </w:p>
    <w:p w14:paraId="04B04759" w14:textId="77777777" w:rsidR="005862D8" w:rsidRDefault="004D7086">
      <w:pPr>
        <w:rPr>
          <w:rFonts w:eastAsia="微软雅黑"/>
        </w:rPr>
      </w:pPr>
      <w:r>
        <w:t xml:space="preserve">Cuando el reloj se conecta con el teléfono a través de </w:t>
      </w:r>
      <w:proofErr w:type="spellStart"/>
      <w:r>
        <w:t>bluetooth</w:t>
      </w:r>
      <w:proofErr w:type="spellEnd"/>
      <w:r>
        <w:t>, sincroniza y actualiza activamente los datos de AGPS con Amazfit App todos los días. Si el reloj no sincroniza estos datos con Amazfit App por siete días consecutivos, los datos de AGPS expirarán, y la velocidad del posicionamiento podría verse afectada. </w:t>
      </w:r>
    </w:p>
    <w:p w14:paraId="79ADDA6D" w14:textId="77777777" w:rsidR="005862D8" w:rsidRDefault="004D7086">
      <w:pPr>
        <w:pStyle w:val="Heading1"/>
        <w:rPr>
          <w:rFonts w:eastAsia="微软雅黑"/>
        </w:rPr>
      </w:pPr>
      <w:r>
        <w:t>Términos técnicos útiles para natación en la piscina </w:t>
      </w:r>
    </w:p>
    <w:p w14:paraId="1DA1712D" w14:textId="77777777" w:rsidR="005862D8" w:rsidRDefault="004D7086">
      <w:pPr>
        <w:rPr>
          <w:rFonts w:eastAsia="微软雅黑"/>
        </w:rPr>
      </w:pPr>
      <w:r>
        <w:rPr>
          <w:b/>
        </w:rPr>
        <w:t>Longitud del carril:</w:t>
      </w:r>
      <w:r>
        <w:t xml:space="preserve"> la longitud de los carriles de la piscina. El reloj calcula los datos de nado según la longitud del carril que establezca. </w:t>
      </w:r>
    </w:p>
    <w:p w14:paraId="557F7C46" w14:textId="77777777" w:rsidR="005862D8" w:rsidRDefault="004D7086">
      <w:pPr>
        <w:rPr>
          <w:rFonts w:eastAsia="微软雅黑"/>
        </w:rPr>
      </w:pPr>
      <w:r>
        <w:t>Por lo tanto, cada vez que cambia de piscina, debe establecer la longitud del carril según corresponda, de modo que el reloj pueda evaluar los datos de nado con precisión. </w:t>
      </w:r>
    </w:p>
    <w:p w14:paraId="16CF7AB9" w14:textId="77777777" w:rsidR="005862D8" w:rsidRDefault="004D7086">
      <w:pPr>
        <w:rPr>
          <w:rFonts w:eastAsia="微软雅黑"/>
        </w:rPr>
      </w:pPr>
      <w:r>
        <w:rPr>
          <w:b/>
        </w:rPr>
        <w:t>Vuelta:</w:t>
      </w:r>
      <w:r>
        <w:t xml:space="preserve"> en el modo de natación en la piscina, nade una distancia igual a la de longitud del carril que establece. </w:t>
      </w:r>
    </w:p>
    <w:p w14:paraId="30A3D743" w14:textId="77777777" w:rsidR="005862D8" w:rsidRDefault="004D7086">
      <w:pPr>
        <w:rPr>
          <w:rFonts w:eastAsia="微软雅黑"/>
        </w:rPr>
      </w:pPr>
      <w:r>
        <w:rPr>
          <w:b/>
        </w:rPr>
        <w:t>Brazada:</w:t>
      </w:r>
      <w:r>
        <w:t xml:space="preserve"> finalice una acción de brazada mientras lleva el reloj en la muñeca. </w:t>
      </w:r>
    </w:p>
    <w:p w14:paraId="1885E6D4" w14:textId="77777777" w:rsidR="005862D8" w:rsidRDefault="004D7086">
      <w:pPr>
        <w:rPr>
          <w:rFonts w:eastAsia="微软雅黑"/>
        </w:rPr>
      </w:pPr>
      <w:r>
        <w:rPr>
          <w:b/>
        </w:rPr>
        <w:t>Velocidad de brazada:</w:t>
      </w:r>
      <w:r>
        <w:t xml:space="preserve"> la cantidad de brazadas por minuto. </w:t>
      </w:r>
    </w:p>
    <w:p w14:paraId="63F52369" w14:textId="77777777" w:rsidR="005862D8" w:rsidRDefault="004D7086">
      <w:pPr>
        <w:rPr>
          <w:rFonts w:eastAsia="微软雅黑"/>
        </w:rPr>
      </w:pPr>
      <w:r>
        <w:rPr>
          <w:b/>
        </w:rPr>
        <w:t>DPB:</w:t>
      </w:r>
      <w:r>
        <w:t xml:space="preserve"> una abreviatura de distancia por brazada que se refiere a la distancia que se avanza al finalizar una brazada completa.</w:t>
      </w:r>
    </w:p>
    <w:p w14:paraId="4E5C6F86" w14:textId="0F05387D" w:rsidR="005862D8" w:rsidRDefault="004D7086">
      <w:pPr>
        <w:rPr>
          <w:rFonts w:eastAsia="微软雅黑"/>
        </w:rPr>
      </w:pPr>
      <w:r>
        <w:rPr>
          <w:b/>
        </w:rPr>
        <w:t>SWOLF:</w:t>
      </w:r>
      <w:r>
        <w:t xml:space="preserve"> SWOLF es un indicador importante para un nadador, que utiliza puntuaciones para realizar una evaluación integral de la velocidad de nado. SWOLF para el modo de natación en la piscina es igual a duración de una vuelta (en segundos) más la can</w:t>
      </w:r>
      <w:bookmarkStart w:id="13" w:name="_GoBack"/>
      <w:bookmarkEnd w:id="13"/>
      <w:r>
        <w:t>tidad de brazadas en una sola vuelta. SWOLF para el modo de natación en aguas abiertas se calcula utilizando una distancia de vuelta de 100 metros. Cuanto más baja la puntuación, mayor es la eficiencia del nado. </w:t>
      </w:r>
    </w:p>
    <w:p w14:paraId="4B2F5599" w14:textId="77777777" w:rsidR="005862D8" w:rsidRDefault="004D7086">
      <w:pPr>
        <w:rPr>
          <w:rFonts w:eastAsia="微软雅黑"/>
          <w:b/>
        </w:rPr>
      </w:pPr>
      <w:r>
        <w:rPr>
          <w:b/>
        </w:rPr>
        <w:t>Reconocimiento de brazadas </w:t>
      </w:r>
    </w:p>
    <w:p w14:paraId="71F3BA54" w14:textId="77777777" w:rsidR="005862D8" w:rsidRDefault="004D7086">
      <w:pPr>
        <w:rPr>
          <w:rFonts w:eastAsia="微软雅黑" w:cs="Arial"/>
          <w:kern w:val="0"/>
          <w:sz w:val="18"/>
          <w:szCs w:val="18"/>
        </w:rPr>
      </w:pPr>
      <w:r>
        <w:t>El reloj reconoce las brazadas en el modo de natación y muestra la brazada principal que utiliza.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3"/>
        <w:gridCol w:w="6157"/>
      </w:tblGrid>
      <w:tr w:rsidR="005862D8" w14:paraId="60C9A60A" w14:textId="77777777">
        <w:tc>
          <w:tcPr>
            <w:tcW w:w="2843" w:type="dxa"/>
            <w:tcBorders>
              <w:top w:val="single" w:sz="6" w:space="0" w:color="000000"/>
              <w:left w:val="single" w:sz="6" w:space="0" w:color="000000"/>
              <w:bottom w:val="single" w:sz="6" w:space="0" w:color="000000"/>
              <w:right w:val="single" w:sz="6" w:space="0" w:color="000000"/>
            </w:tcBorders>
            <w:shd w:val="clear" w:color="auto" w:fill="auto"/>
          </w:tcPr>
          <w:p w14:paraId="2E400A00" w14:textId="77777777" w:rsidR="005862D8" w:rsidRDefault="004D7086">
            <w:pPr>
              <w:rPr>
                <w:rFonts w:eastAsia="微软雅黑"/>
                <w:kern w:val="0"/>
                <w:sz w:val="24"/>
                <w:szCs w:val="24"/>
              </w:rPr>
            </w:pPr>
            <w:r>
              <w:t>Estilo libre </w:t>
            </w:r>
          </w:p>
        </w:tc>
        <w:tc>
          <w:tcPr>
            <w:tcW w:w="6157" w:type="dxa"/>
            <w:tcBorders>
              <w:top w:val="single" w:sz="6" w:space="0" w:color="000000"/>
              <w:left w:val="nil"/>
              <w:bottom w:val="single" w:sz="6" w:space="0" w:color="000000"/>
              <w:right w:val="single" w:sz="6" w:space="0" w:color="000000"/>
            </w:tcBorders>
            <w:shd w:val="clear" w:color="auto" w:fill="auto"/>
          </w:tcPr>
          <w:p w14:paraId="69CC619D" w14:textId="77777777" w:rsidR="005862D8" w:rsidRDefault="004D7086">
            <w:pPr>
              <w:rPr>
                <w:rFonts w:eastAsia="微软雅黑"/>
                <w:kern w:val="0"/>
                <w:sz w:val="24"/>
                <w:szCs w:val="24"/>
              </w:rPr>
            </w:pPr>
            <w:r>
              <w:t>Natación de estilo libre </w:t>
            </w:r>
          </w:p>
        </w:tc>
      </w:tr>
      <w:tr w:rsidR="005862D8" w14:paraId="44927714" w14:textId="77777777">
        <w:tc>
          <w:tcPr>
            <w:tcW w:w="2843" w:type="dxa"/>
            <w:tcBorders>
              <w:top w:val="nil"/>
              <w:left w:val="single" w:sz="6" w:space="0" w:color="000000"/>
              <w:bottom w:val="single" w:sz="6" w:space="0" w:color="000000"/>
              <w:right w:val="single" w:sz="6" w:space="0" w:color="000000"/>
            </w:tcBorders>
            <w:shd w:val="clear" w:color="auto" w:fill="auto"/>
          </w:tcPr>
          <w:p w14:paraId="32F3BDF4" w14:textId="77777777" w:rsidR="005862D8" w:rsidRDefault="004D7086">
            <w:pPr>
              <w:rPr>
                <w:rFonts w:eastAsia="微软雅黑"/>
                <w:kern w:val="0"/>
                <w:sz w:val="24"/>
                <w:szCs w:val="24"/>
              </w:rPr>
            </w:pPr>
            <w:r>
              <w:t>Pecho </w:t>
            </w:r>
          </w:p>
        </w:tc>
        <w:tc>
          <w:tcPr>
            <w:tcW w:w="6157" w:type="dxa"/>
            <w:tcBorders>
              <w:top w:val="nil"/>
              <w:left w:val="nil"/>
              <w:bottom w:val="single" w:sz="6" w:space="0" w:color="000000"/>
              <w:right w:val="single" w:sz="6" w:space="0" w:color="000000"/>
            </w:tcBorders>
            <w:shd w:val="clear" w:color="auto" w:fill="auto"/>
          </w:tcPr>
          <w:p w14:paraId="4BCAF7D5" w14:textId="77777777" w:rsidR="005862D8" w:rsidRDefault="004D7086">
            <w:pPr>
              <w:rPr>
                <w:rFonts w:eastAsia="微软雅黑"/>
                <w:kern w:val="0"/>
                <w:sz w:val="24"/>
                <w:szCs w:val="24"/>
              </w:rPr>
            </w:pPr>
            <w:r>
              <w:t>Nadar pecho </w:t>
            </w:r>
          </w:p>
        </w:tc>
      </w:tr>
      <w:tr w:rsidR="005862D8" w14:paraId="5CFF43F4" w14:textId="77777777">
        <w:tc>
          <w:tcPr>
            <w:tcW w:w="2843" w:type="dxa"/>
            <w:tcBorders>
              <w:top w:val="nil"/>
              <w:left w:val="single" w:sz="6" w:space="0" w:color="000000"/>
              <w:bottom w:val="single" w:sz="6" w:space="0" w:color="000000"/>
              <w:right w:val="single" w:sz="6" w:space="0" w:color="000000"/>
            </w:tcBorders>
            <w:shd w:val="clear" w:color="auto" w:fill="auto"/>
          </w:tcPr>
          <w:p w14:paraId="41EF05CB" w14:textId="77777777" w:rsidR="005862D8" w:rsidRDefault="004D7086">
            <w:pPr>
              <w:rPr>
                <w:rFonts w:eastAsia="微软雅黑"/>
                <w:kern w:val="0"/>
                <w:sz w:val="24"/>
                <w:szCs w:val="24"/>
              </w:rPr>
            </w:pPr>
            <w:r>
              <w:t>Espalda </w:t>
            </w:r>
          </w:p>
        </w:tc>
        <w:tc>
          <w:tcPr>
            <w:tcW w:w="6157" w:type="dxa"/>
            <w:tcBorders>
              <w:top w:val="nil"/>
              <w:left w:val="nil"/>
              <w:bottom w:val="single" w:sz="6" w:space="0" w:color="000000"/>
              <w:right w:val="single" w:sz="6" w:space="0" w:color="000000"/>
            </w:tcBorders>
            <w:shd w:val="clear" w:color="auto" w:fill="auto"/>
          </w:tcPr>
          <w:p w14:paraId="09BE1A2F" w14:textId="77777777" w:rsidR="005862D8" w:rsidRDefault="004D7086">
            <w:pPr>
              <w:rPr>
                <w:rFonts w:eastAsia="微软雅黑"/>
                <w:kern w:val="0"/>
                <w:sz w:val="24"/>
                <w:szCs w:val="24"/>
              </w:rPr>
            </w:pPr>
            <w:r>
              <w:t>Nadar espalda </w:t>
            </w:r>
          </w:p>
        </w:tc>
      </w:tr>
      <w:tr w:rsidR="005862D8" w14:paraId="7B837ADE" w14:textId="77777777">
        <w:tc>
          <w:tcPr>
            <w:tcW w:w="2843" w:type="dxa"/>
            <w:tcBorders>
              <w:top w:val="nil"/>
              <w:left w:val="single" w:sz="6" w:space="0" w:color="000000"/>
              <w:bottom w:val="single" w:sz="6" w:space="0" w:color="000000"/>
              <w:right w:val="single" w:sz="6" w:space="0" w:color="000000"/>
            </w:tcBorders>
            <w:shd w:val="clear" w:color="auto" w:fill="auto"/>
          </w:tcPr>
          <w:p w14:paraId="47DEE166" w14:textId="77777777" w:rsidR="005862D8" w:rsidRDefault="004D7086">
            <w:pPr>
              <w:rPr>
                <w:rFonts w:eastAsia="微软雅黑"/>
                <w:kern w:val="0"/>
                <w:sz w:val="24"/>
                <w:szCs w:val="24"/>
              </w:rPr>
            </w:pPr>
            <w:r>
              <w:t>Mariposa </w:t>
            </w:r>
          </w:p>
        </w:tc>
        <w:tc>
          <w:tcPr>
            <w:tcW w:w="6157" w:type="dxa"/>
            <w:tcBorders>
              <w:top w:val="nil"/>
              <w:left w:val="nil"/>
              <w:bottom w:val="single" w:sz="6" w:space="0" w:color="000000"/>
              <w:right w:val="single" w:sz="6" w:space="0" w:color="000000"/>
            </w:tcBorders>
            <w:shd w:val="clear" w:color="auto" w:fill="auto"/>
          </w:tcPr>
          <w:p w14:paraId="4C79E643" w14:textId="77777777" w:rsidR="005862D8" w:rsidRDefault="004D7086">
            <w:pPr>
              <w:rPr>
                <w:rFonts w:eastAsia="微软雅黑"/>
                <w:kern w:val="0"/>
                <w:sz w:val="24"/>
                <w:szCs w:val="24"/>
              </w:rPr>
            </w:pPr>
            <w:r>
              <w:t>Nadar mariposa </w:t>
            </w:r>
          </w:p>
        </w:tc>
      </w:tr>
      <w:tr w:rsidR="005862D8" w14:paraId="33767DD6" w14:textId="77777777">
        <w:trPr>
          <w:trHeight w:val="45"/>
        </w:trPr>
        <w:tc>
          <w:tcPr>
            <w:tcW w:w="2843" w:type="dxa"/>
            <w:tcBorders>
              <w:top w:val="nil"/>
              <w:left w:val="single" w:sz="6" w:space="0" w:color="000000"/>
              <w:bottom w:val="single" w:sz="6" w:space="0" w:color="000000"/>
              <w:right w:val="single" w:sz="6" w:space="0" w:color="000000"/>
            </w:tcBorders>
            <w:shd w:val="clear" w:color="auto" w:fill="auto"/>
          </w:tcPr>
          <w:p w14:paraId="7E0D9161" w14:textId="77777777" w:rsidR="005862D8" w:rsidRDefault="004D7086">
            <w:pPr>
              <w:rPr>
                <w:rFonts w:eastAsia="微软雅黑"/>
                <w:kern w:val="0"/>
                <w:sz w:val="24"/>
                <w:szCs w:val="24"/>
              </w:rPr>
            </w:pPr>
            <w:r>
              <w:t>Combinado </w:t>
            </w:r>
          </w:p>
        </w:tc>
        <w:tc>
          <w:tcPr>
            <w:tcW w:w="6157" w:type="dxa"/>
            <w:tcBorders>
              <w:top w:val="nil"/>
              <w:left w:val="nil"/>
              <w:bottom w:val="single" w:sz="6" w:space="0" w:color="000000"/>
              <w:right w:val="single" w:sz="6" w:space="0" w:color="000000"/>
            </w:tcBorders>
            <w:shd w:val="clear" w:color="auto" w:fill="auto"/>
          </w:tcPr>
          <w:p w14:paraId="698F2475" w14:textId="77777777" w:rsidR="005862D8" w:rsidRDefault="004D7086">
            <w:pPr>
              <w:rPr>
                <w:rFonts w:eastAsia="微软雅黑"/>
                <w:kern w:val="0"/>
                <w:sz w:val="24"/>
                <w:szCs w:val="24"/>
              </w:rPr>
            </w:pPr>
            <w:r>
              <w:t>Se reconoció más de un estilo en un ejercicio de natación, y la proporción de cada estilo no varía por mucho. </w:t>
            </w:r>
          </w:p>
        </w:tc>
      </w:tr>
    </w:tbl>
    <w:p w14:paraId="63C652B5" w14:textId="77777777" w:rsidR="005862D8" w:rsidRDefault="004D7086">
      <w:pPr>
        <w:pStyle w:val="Heading1"/>
        <w:rPr>
          <w:rFonts w:eastAsia="微软雅黑"/>
        </w:rPr>
      </w:pPr>
      <w:bookmarkStart w:id="14" w:name="_Toc15220400"/>
      <w:r>
        <w:t>Desviación del GPS</w:t>
      </w:r>
      <w:bookmarkEnd w:id="14"/>
    </w:p>
    <w:p w14:paraId="4A5FCD09" w14:textId="77777777" w:rsidR="005862D8" w:rsidRDefault="004D7086">
      <w:pPr>
        <w:rPr>
          <w:rFonts w:eastAsia="微软雅黑"/>
        </w:rPr>
      </w:pPr>
      <w:r>
        <w:t xml:space="preserve">La desviación del GPS significa que en el momento del </w:t>
      </w:r>
      <w:hyperlink r:id="rId8" w:tgtFrame="_blank" w:history="1">
        <w:r>
          <w:rPr>
            <w:rStyle w:val="Hyperlink"/>
            <w:rFonts w:ascii="Arial" w:hAnsi="Arial"/>
            <w:color w:val="000000" w:themeColor="text1"/>
          </w:rPr>
          <w:t>posicionamiento GPS</w:t>
        </w:r>
      </w:hyperlink>
      <w:r>
        <w:t xml:space="preserve">, hay una gran diferencia entre la </w:t>
      </w:r>
      <w:r>
        <w:lastRenderedPageBreak/>
        <w:t>posición real y la posición captada por el GPS. De esta manera, en los ejercicios podría haber una ruta continua que se desvía de la real.</w:t>
      </w:r>
    </w:p>
    <w:p w14:paraId="58499F98" w14:textId="77777777" w:rsidR="005862D8" w:rsidRDefault="004D7086">
      <w:pPr>
        <w:pStyle w:val="Heading1"/>
        <w:rPr>
          <w:rFonts w:eastAsia="微软雅黑"/>
        </w:rPr>
      </w:pPr>
      <w:bookmarkStart w:id="15" w:name="_Toc15220401"/>
      <w:r>
        <w:t>Factores que evitan que el GPS registre rutas</w:t>
      </w:r>
      <w:bookmarkEnd w:id="15"/>
    </w:p>
    <w:p w14:paraId="1B7C7572" w14:textId="77777777" w:rsidR="005862D8" w:rsidRDefault="004D7086">
      <w:pPr>
        <w:rPr>
          <w:rFonts w:eastAsia="微软雅黑"/>
        </w:rPr>
      </w:pPr>
      <w:r>
        <w:t>1. Edificios muy altos a su alrededor</w:t>
      </w:r>
    </w:p>
    <w:p w14:paraId="10B2471F" w14:textId="77777777" w:rsidR="005862D8" w:rsidRDefault="004D7086">
      <w:pPr>
        <w:rPr>
          <w:rFonts w:eastAsia="微软雅黑"/>
        </w:rPr>
      </w:pPr>
      <w:r>
        <w:t>2. Paisajes complejos y entornos de señales eléctricas</w:t>
      </w:r>
    </w:p>
    <w:p w14:paraId="225F264A" w14:textId="77777777" w:rsidR="005862D8" w:rsidRDefault="004D7086">
      <w:pPr>
        <w:rPr>
          <w:rFonts w:eastAsia="微软雅黑"/>
        </w:rPr>
      </w:pPr>
      <w:r>
        <w:t>3. Malas condiciones climáticas, como tormentas de arena, lluvias, etc.</w:t>
      </w:r>
    </w:p>
    <w:p w14:paraId="374C96F0" w14:textId="77777777" w:rsidR="005862D8" w:rsidRDefault="004D7086">
      <w:pPr>
        <w:rPr>
          <w:rFonts w:eastAsia="微软雅黑"/>
        </w:rPr>
      </w:pPr>
      <w:r>
        <w:t>4. Hay menos satélites de GPS en la zona aérea actual</w:t>
      </w:r>
    </w:p>
    <w:p w14:paraId="1047358E" w14:textId="77777777" w:rsidR="005862D8" w:rsidRDefault="004D7086">
      <w:pPr>
        <w:pStyle w:val="Heading1"/>
        <w:rPr>
          <w:rFonts w:eastAsia="微软雅黑"/>
        </w:rPr>
      </w:pPr>
      <w:bookmarkStart w:id="16" w:name="_Toc15220402"/>
      <w:r>
        <w:t>¿Cómo cambio el idioma del reloj?</w:t>
      </w:r>
      <w:bookmarkEnd w:id="16"/>
    </w:p>
    <w:p w14:paraId="16DE3D30" w14:textId="77777777" w:rsidR="005862D8" w:rsidRDefault="004D7086">
      <w:pPr>
        <w:rPr>
          <w:rFonts w:eastAsia="微软雅黑"/>
        </w:rPr>
      </w:pPr>
      <w:r>
        <w:t>Al cambiar el idioma del teléfono, cambia también el idioma del reloj. Si el reloj no admite un determinado idioma, usa el inglés.</w:t>
      </w:r>
    </w:p>
    <w:p w14:paraId="66DE218B" w14:textId="77777777" w:rsidR="005862D8" w:rsidRDefault="004D7086">
      <w:pPr>
        <w:pStyle w:val="Heading1"/>
        <w:rPr>
          <w:rFonts w:eastAsia="微软雅黑"/>
        </w:rPr>
      </w:pPr>
      <w:r>
        <w:t>¿Por qué los datos de sueño no son precisos?</w:t>
      </w:r>
    </w:p>
    <w:p w14:paraId="72B9B9CB" w14:textId="77777777" w:rsidR="005862D8" w:rsidRDefault="004D7086">
      <w:pPr>
        <w:rPr>
          <w:rFonts w:eastAsia="微软雅黑"/>
        </w:rPr>
      </w:pPr>
      <w:r>
        <w:t>El algoritmo está diseñado para seguir el movimiento durante el sueño en las horas de sueño habituales (18:00 p. m. a 10:00 a. m.). Si duerme en horarios fuera del período de sueño habitual, no se registrará o no se mostrará su sueño.</w:t>
      </w:r>
    </w:p>
    <w:p w14:paraId="5A199AF4" w14:textId="77777777" w:rsidR="005862D8" w:rsidRDefault="004D7086">
      <w:pPr>
        <w:rPr>
          <w:rFonts w:eastAsia="微软雅黑"/>
        </w:rPr>
      </w:pPr>
      <w:r>
        <w:t>La detección del sueño se basa principalmente en el movimiento corporal y la frecuencia cardíaca. Movimiento corporal se refiere a la actividad física, más específicamente, la actividad de la muñeca al llevar la correa/el reloj (de modo que podría haber diferencias en los resultados del sueño). Cuando el movimiento corporal es poco y la frecuencia cardíaca es baja durante el sueño, se considera como sueño profundo. Cuando el movimiento corporal es alto y la frecuencia cardíaca también, se considera como sueño liviano.</w:t>
      </w:r>
    </w:p>
    <w:p w14:paraId="2EFDDF19" w14:textId="6048BD25" w:rsidR="005862D8" w:rsidRDefault="005862D8">
      <w:pPr>
        <w:widowControl/>
        <w:jc w:val="both"/>
        <w:textAlignment w:val="baseline"/>
        <w:rPr>
          <w:rFonts w:ascii="Arial" w:hAnsi="Arial" w:cs="Arial"/>
          <w:kern w:val="0"/>
          <w:sz w:val="18"/>
          <w:szCs w:val="18"/>
        </w:rPr>
      </w:pPr>
    </w:p>
    <w:p w14:paraId="5C649002" w14:textId="09C79324" w:rsidR="005862D8" w:rsidRDefault="004D7086">
      <w:pPr>
        <w:pStyle w:val="Heading1"/>
      </w:pPr>
      <w:r>
        <w:t>Uso de la pantalla táctil al nadar </w:t>
      </w:r>
    </w:p>
    <w:p w14:paraId="18F572F9" w14:textId="77777777" w:rsidR="005862D8" w:rsidRDefault="004D7086">
      <w:pPr>
        <w:rPr>
          <w:rFonts w:eastAsia="微软雅黑"/>
        </w:rPr>
      </w:pPr>
      <w:r>
        <w:t>Para evitar que la pantalla se toque sin querer y las interferencias del agua, el reloj deshabilita las funciones de la pantalla táctil una vez que usted comienza a nadar. Durante este tiempo, puede usar los botones del reloj para las operaciones. El reloj vuelve a activar las funciones de la pantalla táctil cuando usted termina de nadar. </w:t>
      </w:r>
    </w:p>
    <w:p w14:paraId="1B48708F" w14:textId="77777777" w:rsidR="005862D8" w:rsidRDefault="004D7086">
      <w:pPr>
        <w:pStyle w:val="Heading1"/>
        <w:rPr>
          <w:rFonts w:eastAsia="微软雅黑"/>
        </w:rPr>
      </w:pPr>
      <w:r>
        <w:t>Al tocar Correr, apareció un aviso que dice "Espacio insuficiente. ¿Está seguro de que desea continuar?". ¿A qué se debe?</w:t>
      </w:r>
    </w:p>
    <w:p w14:paraId="4512D6F8" w14:textId="77777777" w:rsidR="005862D8" w:rsidRDefault="004D7086">
      <w:pPr>
        <w:rPr>
          <w:rFonts w:eastAsia="微软雅黑"/>
        </w:rPr>
      </w:pPr>
      <w:r>
        <w:t>Este aviso significa que no hay espacio de almacenamiento disponible en el reloj. Puede tocar "Cancelar" y, luego, conectarse a la aplicación para sincronizar los datos.</w:t>
      </w:r>
    </w:p>
    <w:p w14:paraId="7ECDCAB2" w14:textId="77777777" w:rsidR="005862D8" w:rsidRDefault="004D7086">
      <w:pPr>
        <w:rPr>
          <w:rFonts w:eastAsia="微软雅黑"/>
        </w:rPr>
      </w:pPr>
      <w:r>
        <w:t>Si toca "Continuar", es posible que parte de los datos no sincronizados se sobrescriban, lo que ocasionaría la pérdida de los datos que no se sincronizaron. Amazfit T-</w:t>
      </w:r>
      <w:proofErr w:type="spellStart"/>
      <w:r>
        <w:t>Rex</w:t>
      </w:r>
      <w:proofErr w:type="spellEnd"/>
      <w:r>
        <w:t xml:space="preserve"> puede ahorrar hasta 20 registros de entrenamiento.</w:t>
      </w:r>
    </w:p>
    <w:p w14:paraId="37E6105E" w14:textId="77777777" w:rsidR="005862D8" w:rsidRDefault="004D7086">
      <w:pPr>
        <w:pStyle w:val="Heading1"/>
        <w:rPr>
          <w:rFonts w:eastAsia="微软雅黑"/>
        </w:rPr>
      </w:pPr>
      <w:r>
        <w:t>¿Qué configuración puedo establecer en los ajustes de ejercicio?</w:t>
      </w:r>
    </w:p>
    <w:p w14:paraId="100EA9D0" w14:textId="72F2B197" w:rsidR="005862D8" w:rsidRDefault="004D7086">
      <w:pPr>
        <w:rPr>
          <w:rFonts w:eastAsia="微软雅黑"/>
        </w:rPr>
      </w:pPr>
      <w:r>
        <w:t>Deslice hacia la izquierda para ver "Entrenamiento" en la interfaz principal del reloj y vaya a "Ajustes de entrenamiento". Al tocar allí, puede establecer metas de ejercicio, frecuencia cardíaca en tiempo real, etc.</w:t>
      </w:r>
    </w:p>
    <w:p w14:paraId="1D9544DD" w14:textId="77777777" w:rsidR="005862D8" w:rsidRDefault="004D7086">
      <w:pPr>
        <w:rPr>
          <w:rFonts w:eastAsia="微软雅黑"/>
        </w:rPr>
      </w:pPr>
      <w:r>
        <w:t>La meta de ejercicio admite tres tipos: kilometraje, duración y calorías. Cuando se alcanza el objetivo, el reloj vibra para recordarle.</w:t>
      </w:r>
    </w:p>
    <w:p w14:paraId="027FA3E3" w14:textId="77777777" w:rsidR="005862D8" w:rsidRDefault="004D7086">
      <w:pPr>
        <w:rPr>
          <w:rFonts w:eastAsia="微软雅黑"/>
        </w:rPr>
      </w:pPr>
      <w:r>
        <w:lastRenderedPageBreak/>
        <w:t>El recordatorio de entrenamiento admite cinco tipos: distancia, ritmo, frecuencia cardíaca segura, intervalo de frecuencia cardíaca y velocidad. Si establece un recordatorio, el reloj vibrará para recordarle cuando alcance el valor establecido durante los entrenamientos.</w:t>
      </w:r>
    </w:p>
    <w:p w14:paraId="75BEE785" w14:textId="77777777" w:rsidR="005862D8" w:rsidRDefault="004D7086">
      <w:pPr>
        <w:rPr>
          <w:rFonts w:eastAsia="微软雅黑"/>
        </w:rPr>
      </w:pPr>
      <w:r>
        <w:t>Con la pausa automática activada, el reloj detecta automáticamente el estado del entrenamiento. Una vez que se detiene el ejercicio, el reloj suspende automáticamente el entrenamiento actual. El reloj continuará registrando los datos cuando se reanude el entrenamiento.</w:t>
      </w:r>
    </w:p>
    <w:p w14:paraId="37C4D207" w14:textId="77777777" w:rsidR="005862D8" w:rsidRDefault="004D7086">
      <w:pPr>
        <w:rPr>
          <w:rFonts w:eastAsia="微软雅黑"/>
        </w:rPr>
      </w:pPr>
      <w:r>
        <w:t>El diagrama en tiempo real admite mostrar la frecuencia cardíaca y el ritmo en tiempo real. Con el diagrama en tiempo real activado, se dibuja una curva de las fluctuaciones de la frecuencia cardíaca o el ritmo durante los entrenamientos.</w:t>
      </w:r>
    </w:p>
    <w:p w14:paraId="14BA38ED" w14:textId="77777777" w:rsidR="005862D8" w:rsidRDefault="005862D8">
      <w:pPr>
        <w:rPr>
          <w:rFonts w:eastAsia="微软雅黑"/>
        </w:rPr>
      </w:pPr>
    </w:p>
    <w:p w14:paraId="4726A288" w14:textId="77777777" w:rsidR="005862D8" w:rsidRDefault="004D7086">
      <w:pPr>
        <w:rPr>
          <w:rFonts w:eastAsia="微软雅黑"/>
        </w:rPr>
      </w:pPr>
      <w:r>
        <w:t>Notas: algunos tipos de entrenamiento no admiten las cuatro características anteriores. Los ajustes podrían variar según el tipo de ejercicio.</w:t>
      </w:r>
    </w:p>
    <w:p w14:paraId="245E74A2" w14:textId="77777777" w:rsidR="005862D8" w:rsidRDefault="004D7086">
      <w:pPr>
        <w:pStyle w:val="Heading1"/>
        <w:rPr>
          <w:rFonts w:eastAsia="微软雅黑"/>
        </w:rPr>
      </w:pPr>
      <w:r>
        <w:t>¿Cómo calibro Carrera en interior? </w:t>
      </w:r>
    </w:p>
    <w:p w14:paraId="56AD24C5" w14:textId="77777777" w:rsidR="005862D8" w:rsidRDefault="004D7086">
      <w:pPr>
        <w:rPr>
          <w:rFonts w:eastAsia="微软雅黑"/>
        </w:rPr>
      </w:pPr>
      <w:r>
        <w:t>Una vez que termine de correr en interior, seleccione "Calibrar y guardar" al guardar los registros. Si el reloj guarda un kilometraje mayor que 0,5 km, el kilometraje calibrado optimizará el algoritmo para que los siguientes registros de kilometraje sean más precisos. </w:t>
      </w:r>
    </w:p>
    <w:p w14:paraId="4B688311" w14:textId="77777777" w:rsidR="005862D8" w:rsidRDefault="004D7086">
      <w:pPr>
        <w:rPr>
          <w:rFonts w:eastAsia="微软雅黑"/>
        </w:rPr>
      </w:pPr>
      <w:r>
        <w:t>Si los registros de kilometraje siguen siendo imprecisos después de varias calibraciones, puede seleccionar "Recalibrar".</w:t>
      </w:r>
    </w:p>
    <w:p w14:paraId="0378F36E" w14:textId="77777777" w:rsidR="005862D8" w:rsidRDefault="004D7086">
      <w:pPr>
        <w:pStyle w:val="Heading1"/>
        <w:rPr>
          <w:rFonts w:eastAsia="微软雅黑"/>
        </w:rPr>
      </w:pPr>
      <w:bookmarkStart w:id="17" w:name="_Toc15220409"/>
      <w:r>
        <w:t>¿Por qué no puedo actualizar el reloj?</w:t>
      </w:r>
      <w:bookmarkEnd w:id="17"/>
    </w:p>
    <w:p w14:paraId="521F64AE" w14:textId="77777777" w:rsidR="005862D8" w:rsidRDefault="004D7086">
      <w:pPr>
        <w:pStyle w:val="ListParagraph"/>
        <w:numPr>
          <w:ilvl w:val="0"/>
          <w:numId w:val="2"/>
        </w:numPr>
        <w:ind w:firstLineChars="0"/>
        <w:rPr>
          <w:rFonts w:eastAsia="微软雅黑"/>
        </w:rPr>
      </w:pPr>
      <w:r>
        <w:t>Cierre la sesión en Amazfit App y vuelva a iniciarla. Cuando abra Amazfit App, la aplicación se conectará al reloj y se actualizará automáticamente.</w:t>
      </w:r>
    </w:p>
    <w:p w14:paraId="19663703" w14:textId="77777777" w:rsidR="005862D8" w:rsidRDefault="004D7086">
      <w:pPr>
        <w:pStyle w:val="ListParagraph"/>
        <w:numPr>
          <w:ilvl w:val="0"/>
          <w:numId w:val="2"/>
        </w:numPr>
        <w:ind w:firstLineChars="0"/>
        <w:rPr>
          <w:rFonts w:eastAsia="微软雅黑"/>
        </w:rPr>
      </w:pPr>
      <w:r>
        <w:t>Desinstale e instale Amazfit App, inicie sesión en la aplicación y vuelva a conectarse.</w:t>
      </w:r>
    </w:p>
    <w:p w14:paraId="015932BA" w14:textId="77777777" w:rsidR="005862D8" w:rsidRDefault="004D7086">
      <w:pPr>
        <w:pStyle w:val="ListParagraph"/>
        <w:numPr>
          <w:ilvl w:val="0"/>
          <w:numId w:val="2"/>
        </w:numPr>
        <w:ind w:firstLineChars="0"/>
        <w:rPr>
          <w:rFonts w:eastAsia="微软雅黑"/>
        </w:rPr>
      </w:pPr>
      <w:r>
        <w:t xml:space="preserve">Borre los datos compartidos por </w:t>
      </w:r>
      <w:proofErr w:type="spellStart"/>
      <w:r>
        <w:t>bluetooth</w:t>
      </w:r>
      <w:proofErr w:type="spellEnd"/>
      <w:r>
        <w:t xml:space="preserve"> y la memoria caché de la aplicación si utiliza un teléfono Android.</w:t>
      </w:r>
    </w:p>
    <w:p w14:paraId="55FBCBBB" w14:textId="77777777" w:rsidR="005862D8" w:rsidRDefault="004D7086">
      <w:pPr>
        <w:pStyle w:val="ListParagraph"/>
        <w:numPr>
          <w:ilvl w:val="0"/>
          <w:numId w:val="2"/>
        </w:numPr>
        <w:ind w:firstLineChars="0"/>
        <w:rPr>
          <w:rFonts w:eastAsia="微软雅黑"/>
        </w:rPr>
      </w:pPr>
      <w:r>
        <w:t>Reinicie el teléfono móvil.</w:t>
      </w:r>
    </w:p>
    <w:p w14:paraId="37C3ADAF" w14:textId="77777777" w:rsidR="005862D8" w:rsidRDefault="004D7086">
      <w:pPr>
        <w:rPr>
          <w:rFonts w:eastAsia="微软雅黑"/>
        </w:rPr>
      </w:pPr>
      <w:r>
        <w:t>Antes de actualizar el dispositivo, le sugerimos que lo cargue completamente o se asegure de que tenga al menos un 10 % de batería. Mantenga encendida la pantalla del teléfono y no realice ninguna otra operación en él durante la actualización.</w:t>
      </w:r>
    </w:p>
    <w:p w14:paraId="68EAF554" w14:textId="77777777" w:rsidR="005862D8" w:rsidRDefault="004D7086">
      <w:pPr>
        <w:pStyle w:val="Heading1"/>
        <w:rPr>
          <w:rFonts w:eastAsia="微软雅黑"/>
        </w:rPr>
      </w:pPr>
      <w:r>
        <w:t>¿Cómo configuro la brújula?</w:t>
      </w:r>
    </w:p>
    <w:p w14:paraId="18D280CB" w14:textId="77777777" w:rsidR="005862D8" w:rsidRDefault="004D7086">
      <w:pPr>
        <w:rPr>
          <w:rFonts w:eastAsia="微软雅黑"/>
        </w:rPr>
      </w:pPr>
      <w:r>
        <w:t>Amazfit T-</w:t>
      </w:r>
      <w:proofErr w:type="spellStart"/>
      <w:r>
        <w:t>Rex</w:t>
      </w:r>
      <w:proofErr w:type="spellEnd"/>
      <w:r>
        <w:t xml:space="preserve"> admite la función de brújula. Cuando la página de la función de la brújula se abre, el reloj detecta automáticamente la orientación y el grado actual. De ser necesario, puede calibrar la brújula moviendo la muñeca, con el reloj puesto, dibujando un 8 en el aire hasta que el reloj vibre. Luego, puede usar la función de brújula.</w:t>
      </w:r>
    </w:p>
    <w:p w14:paraId="5EA3A716" w14:textId="77777777" w:rsidR="005862D8" w:rsidRDefault="004D7086">
      <w:pPr>
        <w:pStyle w:val="Heading1"/>
        <w:rPr>
          <w:rFonts w:eastAsia="微软雅黑"/>
        </w:rPr>
      </w:pPr>
      <w:r>
        <w:t>¿El cargador y las correas del reloj de Amazfit T-</w:t>
      </w:r>
      <w:proofErr w:type="spellStart"/>
      <w:r>
        <w:t>Rex</w:t>
      </w:r>
      <w:proofErr w:type="spellEnd"/>
      <w:r>
        <w:t xml:space="preserve"> son compatibles con la serie GT?</w:t>
      </w:r>
    </w:p>
    <w:p w14:paraId="474DF1CD" w14:textId="77777777" w:rsidR="005862D8" w:rsidRDefault="004D7086">
      <w:pPr>
        <w:rPr>
          <w:rFonts w:eastAsia="微软雅黑"/>
        </w:rPr>
      </w:pPr>
      <w:r>
        <w:t>El cargador de Amazfit T-</w:t>
      </w:r>
      <w:proofErr w:type="spellStart"/>
      <w:r>
        <w:t>Rex</w:t>
      </w:r>
      <w:proofErr w:type="spellEnd"/>
      <w:r>
        <w:t xml:space="preserve"> es compatible con la serie GT, pero las correas del reloj no lo son.</w:t>
      </w:r>
    </w:p>
    <w:p w14:paraId="14421426" w14:textId="77777777" w:rsidR="005862D8" w:rsidRDefault="004D7086">
      <w:pPr>
        <w:pStyle w:val="Heading1"/>
        <w:rPr>
          <w:rFonts w:eastAsia="微软雅黑"/>
        </w:rPr>
      </w:pPr>
      <w:r>
        <w:t>¿Amazfit T-</w:t>
      </w:r>
      <w:proofErr w:type="spellStart"/>
      <w:r>
        <w:t>Rex</w:t>
      </w:r>
      <w:proofErr w:type="spellEnd"/>
      <w:r>
        <w:t xml:space="preserve"> admite esferas del reloj personalizadas?</w:t>
      </w:r>
    </w:p>
    <w:p w14:paraId="460BC501" w14:textId="77777777" w:rsidR="005862D8" w:rsidRDefault="004D7086">
      <w:pPr>
        <w:rPr>
          <w:rFonts w:eastAsia="微软雅黑"/>
        </w:rPr>
      </w:pPr>
      <w:r>
        <w:t xml:space="preserve">Por el momento no se admiten, pero la función podría estar disponible más adelante. Siga el anuncio oficial para ver </w:t>
      </w:r>
      <w:r>
        <w:lastRenderedPageBreak/>
        <w:t>las actualizaciones.</w:t>
      </w:r>
    </w:p>
    <w:p w14:paraId="4C9190FA" w14:textId="77777777" w:rsidR="005862D8" w:rsidRDefault="005862D8">
      <w:pPr>
        <w:rPr>
          <w:rFonts w:ascii="微软雅黑" w:eastAsia="微软雅黑" w:hAnsi="微软雅黑" w:cs="Calibri"/>
          <w:bCs/>
          <w:color w:val="000000"/>
          <w:sz w:val="24"/>
          <w:szCs w:val="24"/>
        </w:rPr>
      </w:pPr>
    </w:p>
    <w:sectPr w:rsidR="005862D8">
      <w:type w:val="continuous"/>
      <w:pgSz w:w="11906" w:h="16838"/>
      <w:pgMar w:top="1440" w:right="1134" w:bottom="1440" w:left="1134"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PingFang SC">
    <w:altName w:val="微软雅黑"/>
    <w:charset w:val="86"/>
    <w:family w:val="swiss"/>
    <w:pitch w:val="default"/>
    <w:sig w:usb0="00000000" w:usb1="00000000" w:usb2="00000017"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64E"/>
    <w:multiLevelType w:val="multilevel"/>
    <w:tmpl w:val="04BF464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13880BB7"/>
    <w:multiLevelType w:val="hybridMultilevel"/>
    <w:tmpl w:val="44167A8C"/>
    <w:lvl w:ilvl="0" w:tplc="0930C24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6B40B65"/>
    <w:multiLevelType w:val="hybridMultilevel"/>
    <w:tmpl w:val="37FAD7E6"/>
    <w:lvl w:ilvl="0" w:tplc="A96C1C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9C00FE3"/>
    <w:multiLevelType w:val="hybridMultilevel"/>
    <w:tmpl w:val="41B29A30"/>
    <w:lvl w:ilvl="0" w:tplc="0930C24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700250A7"/>
    <w:multiLevelType w:val="hybridMultilevel"/>
    <w:tmpl w:val="A5F074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7E3A3AE5"/>
    <w:multiLevelType w:val="multilevel"/>
    <w:tmpl w:val="7E3A3AE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99C"/>
    <w:rsid w:val="00002971"/>
    <w:rsid w:val="000056D5"/>
    <w:rsid w:val="000067E3"/>
    <w:rsid w:val="000212AA"/>
    <w:rsid w:val="000306CB"/>
    <w:rsid w:val="000306D2"/>
    <w:rsid w:val="00044629"/>
    <w:rsid w:val="0004521D"/>
    <w:rsid w:val="00046FCD"/>
    <w:rsid w:val="00051DAD"/>
    <w:rsid w:val="000525EF"/>
    <w:rsid w:val="00053291"/>
    <w:rsid w:val="00060231"/>
    <w:rsid w:val="0006704B"/>
    <w:rsid w:val="000731C2"/>
    <w:rsid w:val="00081364"/>
    <w:rsid w:val="000A5E39"/>
    <w:rsid w:val="000A777A"/>
    <w:rsid w:val="000D229D"/>
    <w:rsid w:val="000E1731"/>
    <w:rsid w:val="000E1E2A"/>
    <w:rsid w:val="000F1675"/>
    <w:rsid w:val="00100EA2"/>
    <w:rsid w:val="001010AA"/>
    <w:rsid w:val="001031BF"/>
    <w:rsid w:val="0010371A"/>
    <w:rsid w:val="00116E99"/>
    <w:rsid w:val="00136BCE"/>
    <w:rsid w:val="00151B71"/>
    <w:rsid w:val="0015450B"/>
    <w:rsid w:val="0017092F"/>
    <w:rsid w:val="00170BCC"/>
    <w:rsid w:val="00170F54"/>
    <w:rsid w:val="001803FA"/>
    <w:rsid w:val="00180EA3"/>
    <w:rsid w:val="001836C0"/>
    <w:rsid w:val="0018431F"/>
    <w:rsid w:val="00191650"/>
    <w:rsid w:val="001968D5"/>
    <w:rsid w:val="001A2866"/>
    <w:rsid w:val="001B17F3"/>
    <w:rsid w:val="001B4161"/>
    <w:rsid w:val="001B6938"/>
    <w:rsid w:val="001B7028"/>
    <w:rsid w:val="001C032B"/>
    <w:rsid w:val="001C44B9"/>
    <w:rsid w:val="001D3595"/>
    <w:rsid w:val="001D4CB7"/>
    <w:rsid w:val="001E0994"/>
    <w:rsid w:val="001E0DE8"/>
    <w:rsid w:val="001E3870"/>
    <w:rsid w:val="001E441B"/>
    <w:rsid w:val="00206CFD"/>
    <w:rsid w:val="00214BDE"/>
    <w:rsid w:val="00223DE8"/>
    <w:rsid w:val="00225E1B"/>
    <w:rsid w:val="0023130D"/>
    <w:rsid w:val="002319D2"/>
    <w:rsid w:val="00231C2F"/>
    <w:rsid w:val="00232F28"/>
    <w:rsid w:val="00241E5C"/>
    <w:rsid w:val="0024500A"/>
    <w:rsid w:val="00247E94"/>
    <w:rsid w:val="00251AC5"/>
    <w:rsid w:val="0025333A"/>
    <w:rsid w:val="0025447F"/>
    <w:rsid w:val="00260391"/>
    <w:rsid w:val="00262BB8"/>
    <w:rsid w:val="0026326D"/>
    <w:rsid w:val="00272F2A"/>
    <w:rsid w:val="00276C5F"/>
    <w:rsid w:val="0028276E"/>
    <w:rsid w:val="00291FEB"/>
    <w:rsid w:val="002B6591"/>
    <w:rsid w:val="002B6EC7"/>
    <w:rsid w:val="002C2A23"/>
    <w:rsid w:val="002C6F97"/>
    <w:rsid w:val="002D409B"/>
    <w:rsid w:val="002E300E"/>
    <w:rsid w:val="002E30F0"/>
    <w:rsid w:val="002F42EC"/>
    <w:rsid w:val="003015EA"/>
    <w:rsid w:val="00305C9E"/>
    <w:rsid w:val="003305AE"/>
    <w:rsid w:val="0033712E"/>
    <w:rsid w:val="00341055"/>
    <w:rsid w:val="00343613"/>
    <w:rsid w:val="003453DD"/>
    <w:rsid w:val="00345C93"/>
    <w:rsid w:val="00350DC4"/>
    <w:rsid w:val="0035730C"/>
    <w:rsid w:val="0036154D"/>
    <w:rsid w:val="00372039"/>
    <w:rsid w:val="003A1CD5"/>
    <w:rsid w:val="003A2CA8"/>
    <w:rsid w:val="003A414D"/>
    <w:rsid w:val="003B3E0C"/>
    <w:rsid w:val="003C004B"/>
    <w:rsid w:val="003C2E0B"/>
    <w:rsid w:val="003C3BAE"/>
    <w:rsid w:val="003D7F47"/>
    <w:rsid w:val="003E2EF4"/>
    <w:rsid w:val="003F290C"/>
    <w:rsid w:val="00403174"/>
    <w:rsid w:val="004166EC"/>
    <w:rsid w:val="00430EAC"/>
    <w:rsid w:val="00437C28"/>
    <w:rsid w:val="00437D86"/>
    <w:rsid w:val="004470DA"/>
    <w:rsid w:val="00455BDE"/>
    <w:rsid w:val="00456DBE"/>
    <w:rsid w:val="00461272"/>
    <w:rsid w:val="00464917"/>
    <w:rsid w:val="00466E8D"/>
    <w:rsid w:val="0047253C"/>
    <w:rsid w:val="004A002A"/>
    <w:rsid w:val="004A078B"/>
    <w:rsid w:val="004A27F6"/>
    <w:rsid w:val="004A7926"/>
    <w:rsid w:val="004B41A6"/>
    <w:rsid w:val="004D090D"/>
    <w:rsid w:val="004D3546"/>
    <w:rsid w:val="004D6B1B"/>
    <w:rsid w:val="004D7086"/>
    <w:rsid w:val="004E234D"/>
    <w:rsid w:val="004E7079"/>
    <w:rsid w:val="004F4BE7"/>
    <w:rsid w:val="00503AD6"/>
    <w:rsid w:val="0050417B"/>
    <w:rsid w:val="00505985"/>
    <w:rsid w:val="0051465C"/>
    <w:rsid w:val="0053139A"/>
    <w:rsid w:val="005332B5"/>
    <w:rsid w:val="0053528F"/>
    <w:rsid w:val="00541F3E"/>
    <w:rsid w:val="00545D26"/>
    <w:rsid w:val="005478CB"/>
    <w:rsid w:val="00550612"/>
    <w:rsid w:val="005640F1"/>
    <w:rsid w:val="00564D67"/>
    <w:rsid w:val="005651D7"/>
    <w:rsid w:val="005709E1"/>
    <w:rsid w:val="00573275"/>
    <w:rsid w:val="00581609"/>
    <w:rsid w:val="005851DF"/>
    <w:rsid w:val="005862D8"/>
    <w:rsid w:val="005A6C59"/>
    <w:rsid w:val="005A7CBC"/>
    <w:rsid w:val="005C5B78"/>
    <w:rsid w:val="005D02E1"/>
    <w:rsid w:val="005D46F0"/>
    <w:rsid w:val="005E5893"/>
    <w:rsid w:val="005E71C4"/>
    <w:rsid w:val="005F21FB"/>
    <w:rsid w:val="00600580"/>
    <w:rsid w:val="00604920"/>
    <w:rsid w:val="006150D0"/>
    <w:rsid w:val="00624ACC"/>
    <w:rsid w:val="006320A2"/>
    <w:rsid w:val="006336F5"/>
    <w:rsid w:val="00645B02"/>
    <w:rsid w:val="00646FD2"/>
    <w:rsid w:val="00657469"/>
    <w:rsid w:val="006637BC"/>
    <w:rsid w:val="00663A1C"/>
    <w:rsid w:val="0066649E"/>
    <w:rsid w:val="00666BA5"/>
    <w:rsid w:val="0067287C"/>
    <w:rsid w:val="00675D30"/>
    <w:rsid w:val="00676AEA"/>
    <w:rsid w:val="00677562"/>
    <w:rsid w:val="00686B2F"/>
    <w:rsid w:val="0069388E"/>
    <w:rsid w:val="00696E65"/>
    <w:rsid w:val="006A39A4"/>
    <w:rsid w:val="006B0B20"/>
    <w:rsid w:val="006B33B4"/>
    <w:rsid w:val="006C0C1D"/>
    <w:rsid w:val="006C12EF"/>
    <w:rsid w:val="006C3521"/>
    <w:rsid w:val="006C3916"/>
    <w:rsid w:val="006C45BB"/>
    <w:rsid w:val="006D19CE"/>
    <w:rsid w:val="006F2D46"/>
    <w:rsid w:val="00706107"/>
    <w:rsid w:val="0070645B"/>
    <w:rsid w:val="00713BE0"/>
    <w:rsid w:val="00713EDA"/>
    <w:rsid w:val="0073141F"/>
    <w:rsid w:val="007350C2"/>
    <w:rsid w:val="00737125"/>
    <w:rsid w:val="007405CA"/>
    <w:rsid w:val="00742E10"/>
    <w:rsid w:val="0074304D"/>
    <w:rsid w:val="00745AE6"/>
    <w:rsid w:val="00760B5E"/>
    <w:rsid w:val="00767270"/>
    <w:rsid w:val="00775557"/>
    <w:rsid w:val="00775986"/>
    <w:rsid w:val="00777D23"/>
    <w:rsid w:val="0078388F"/>
    <w:rsid w:val="00790F4B"/>
    <w:rsid w:val="00795DAA"/>
    <w:rsid w:val="00797D5B"/>
    <w:rsid w:val="007B6B74"/>
    <w:rsid w:val="007D2571"/>
    <w:rsid w:val="007D2F4D"/>
    <w:rsid w:val="007D47B7"/>
    <w:rsid w:val="007F18D1"/>
    <w:rsid w:val="007F1C41"/>
    <w:rsid w:val="007F4FAE"/>
    <w:rsid w:val="007F53B0"/>
    <w:rsid w:val="008004C7"/>
    <w:rsid w:val="00800871"/>
    <w:rsid w:val="00815F87"/>
    <w:rsid w:val="00822152"/>
    <w:rsid w:val="00826351"/>
    <w:rsid w:val="0083165B"/>
    <w:rsid w:val="00834663"/>
    <w:rsid w:val="008350F4"/>
    <w:rsid w:val="00841B99"/>
    <w:rsid w:val="00862095"/>
    <w:rsid w:val="00862C72"/>
    <w:rsid w:val="00864DF7"/>
    <w:rsid w:val="008717EB"/>
    <w:rsid w:val="00871BB0"/>
    <w:rsid w:val="00873884"/>
    <w:rsid w:val="0087539A"/>
    <w:rsid w:val="0087593C"/>
    <w:rsid w:val="00880943"/>
    <w:rsid w:val="00896324"/>
    <w:rsid w:val="008B49DC"/>
    <w:rsid w:val="008C0FB9"/>
    <w:rsid w:val="008C34D8"/>
    <w:rsid w:val="008C38D4"/>
    <w:rsid w:val="008C79DE"/>
    <w:rsid w:val="00902092"/>
    <w:rsid w:val="00904868"/>
    <w:rsid w:val="009109EB"/>
    <w:rsid w:val="00911760"/>
    <w:rsid w:val="00914255"/>
    <w:rsid w:val="00934F53"/>
    <w:rsid w:val="00940A77"/>
    <w:rsid w:val="00945BCA"/>
    <w:rsid w:val="009629BB"/>
    <w:rsid w:val="00964CC0"/>
    <w:rsid w:val="00974649"/>
    <w:rsid w:val="00976DAA"/>
    <w:rsid w:val="0098203C"/>
    <w:rsid w:val="00982B63"/>
    <w:rsid w:val="0099521B"/>
    <w:rsid w:val="00996D90"/>
    <w:rsid w:val="009B0008"/>
    <w:rsid w:val="009C589E"/>
    <w:rsid w:val="009C59CA"/>
    <w:rsid w:val="009D7DE1"/>
    <w:rsid w:val="009D7FB0"/>
    <w:rsid w:val="009E51DD"/>
    <w:rsid w:val="009E5A7C"/>
    <w:rsid w:val="00A013C0"/>
    <w:rsid w:val="00A054C2"/>
    <w:rsid w:val="00A11B96"/>
    <w:rsid w:val="00A1518D"/>
    <w:rsid w:val="00A17E45"/>
    <w:rsid w:val="00A26FE9"/>
    <w:rsid w:val="00A343F4"/>
    <w:rsid w:val="00A4311C"/>
    <w:rsid w:val="00A503E8"/>
    <w:rsid w:val="00A6619E"/>
    <w:rsid w:val="00A760CE"/>
    <w:rsid w:val="00A83850"/>
    <w:rsid w:val="00A87BE0"/>
    <w:rsid w:val="00A92E2F"/>
    <w:rsid w:val="00A94334"/>
    <w:rsid w:val="00A9562F"/>
    <w:rsid w:val="00AA0678"/>
    <w:rsid w:val="00AA5B57"/>
    <w:rsid w:val="00AB00EB"/>
    <w:rsid w:val="00AB1093"/>
    <w:rsid w:val="00AB26EB"/>
    <w:rsid w:val="00AB28E9"/>
    <w:rsid w:val="00AB2F08"/>
    <w:rsid w:val="00AB5B09"/>
    <w:rsid w:val="00AC0B5F"/>
    <w:rsid w:val="00AD5F1D"/>
    <w:rsid w:val="00AD70EA"/>
    <w:rsid w:val="00AE36E8"/>
    <w:rsid w:val="00AE4D2A"/>
    <w:rsid w:val="00AF749F"/>
    <w:rsid w:val="00AF76C0"/>
    <w:rsid w:val="00B01D92"/>
    <w:rsid w:val="00B12DF4"/>
    <w:rsid w:val="00B1303E"/>
    <w:rsid w:val="00B1356B"/>
    <w:rsid w:val="00B24E1C"/>
    <w:rsid w:val="00B2552F"/>
    <w:rsid w:val="00B30515"/>
    <w:rsid w:val="00B32630"/>
    <w:rsid w:val="00B4018D"/>
    <w:rsid w:val="00B418CA"/>
    <w:rsid w:val="00B44EEE"/>
    <w:rsid w:val="00B466EF"/>
    <w:rsid w:val="00B506EA"/>
    <w:rsid w:val="00B57983"/>
    <w:rsid w:val="00B60692"/>
    <w:rsid w:val="00B61056"/>
    <w:rsid w:val="00B6238D"/>
    <w:rsid w:val="00B7520D"/>
    <w:rsid w:val="00B83DB1"/>
    <w:rsid w:val="00B85324"/>
    <w:rsid w:val="00B86695"/>
    <w:rsid w:val="00B95768"/>
    <w:rsid w:val="00B95A28"/>
    <w:rsid w:val="00BA788A"/>
    <w:rsid w:val="00BB78D8"/>
    <w:rsid w:val="00BB7D9B"/>
    <w:rsid w:val="00BC3494"/>
    <w:rsid w:val="00BD1626"/>
    <w:rsid w:val="00BD3530"/>
    <w:rsid w:val="00BD5195"/>
    <w:rsid w:val="00BE5498"/>
    <w:rsid w:val="00BE5D79"/>
    <w:rsid w:val="00BE7D3A"/>
    <w:rsid w:val="00BF0648"/>
    <w:rsid w:val="00BF1880"/>
    <w:rsid w:val="00BF1C1F"/>
    <w:rsid w:val="00C036F2"/>
    <w:rsid w:val="00C16970"/>
    <w:rsid w:val="00C16B92"/>
    <w:rsid w:val="00C21A38"/>
    <w:rsid w:val="00C3086F"/>
    <w:rsid w:val="00C43E17"/>
    <w:rsid w:val="00C4499C"/>
    <w:rsid w:val="00C44FCC"/>
    <w:rsid w:val="00C51FEF"/>
    <w:rsid w:val="00C639E2"/>
    <w:rsid w:val="00C6473B"/>
    <w:rsid w:val="00C74D1D"/>
    <w:rsid w:val="00C7647E"/>
    <w:rsid w:val="00C76723"/>
    <w:rsid w:val="00C7747F"/>
    <w:rsid w:val="00C85E30"/>
    <w:rsid w:val="00C86E0D"/>
    <w:rsid w:val="00CB0F34"/>
    <w:rsid w:val="00CD4772"/>
    <w:rsid w:val="00CD69F8"/>
    <w:rsid w:val="00CE58B3"/>
    <w:rsid w:val="00CE6E3F"/>
    <w:rsid w:val="00CF759D"/>
    <w:rsid w:val="00D05F77"/>
    <w:rsid w:val="00D109C3"/>
    <w:rsid w:val="00D15D42"/>
    <w:rsid w:val="00D160DD"/>
    <w:rsid w:val="00D2503C"/>
    <w:rsid w:val="00D257CE"/>
    <w:rsid w:val="00D25EBB"/>
    <w:rsid w:val="00D3689E"/>
    <w:rsid w:val="00D53550"/>
    <w:rsid w:val="00D679D3"/>
    <w:rsid w:val="00D72AB1"/>
    <w:rsid w:val="00D730AA"/>
    <w:rsid w:val="00D760A1"/>
    <w:rsid w:val="00D97D17"/>
    <w:rsid w:val="00DA5179"/>
    <w:rsid w:val="00DB7D5D"/>
    <w:rsid w:val="00DC0196"/>
    <w:rsid w:val="00DC2F13"/>
    <w:rsid w:val="00DC7568"/>
    <w:rsid w:val="00DC773A"/>
    <w:rsid w:val="00DD1761"/>
    <w:rsid w:val="00DF024B"/>
    <w:rsid w:val="00DF113E"/>
    <w:rsid w:val="00DF392A"/>
    <w:rsid w:val="00DF3F29"/>
    <w:rsid w:val="00DF4EBA"/>
    <w:rsid w:val="00DF7550"/>
    <w:rsid w:val="00E029EC"/>
    <w:rsid w:val="00E06C80"/>
    <w:rsid w:val="00E07A79"/>
    <w:rsid w:val="00E11856"/>
    <w:rsid w:val="00E2661B"/>
    <w:rsid w:val="00E30D38"/>
    <w:rsid w:val="00E318D1"/>
    <w:rsid w:val="00E336C9"/>
    <w:rsid w:val="00E351AC"/>
    <w:rsid w:val="00E4471F"/>
    <w:rsid w:val="00E47DE7"/>
    <w:rsid w:val="00E61457"/>
    <w:rsid w:val="00E63074"/>
    <w:rsid w:val="00E63ECA"/>
    <w:rsid w:val="00E73ED5"/>
    <w:rsid w:val="00E77697"/>
    <w:rsid w:val="00E77FE1"/>
    <w:rsid w:val="00EA2793"/>
    <w:rsid w:val="00EA306A"/>
    <w:rsid w:val="00EA6B54"/>
    <w:rsid w:val="00EB0535"/>
    <w:rsid w:val="00EB4847"/>
    <w:rsid w:val="00EB5076"/>
    <w:rsid w:val="00EC0F40"/>
    <w:rsid w:val="00EC3980"/>
    <w:rsid w:val="00EC6EFA"/>
    <w:rsid w:val="00EC7BE6"/>
    <w:rsid w:val="00EE035A"/>
    <w:rsid w:val="00EF5485"/>
    <w:rsid w:val="00EF6EAC"/>
    <w:rsid w:val="00EF7D01"/>
    <w:rsid w:val="00F10136"/>
    <w:rsid w:val="00F154E1"/>
    <w:rsid w:val="00F32B10"/>
    <w:rsid w:val="00F353D0"/>
    <w:rsid w:val="00F40114"/>
    <w:rsid w:val="00F438CA"/>
    <w:rsid w:val="00F648FB"/>
    <w:rsid w:val="00F77AAE"/>
    <w:rsid w:val="00F87FAF"/>
    <w:rsid w:val="00F973F6"/>
    <w:rsid w:val="00FA021F"/>
    <w:rsid w:val="00FA14F6"/>
    <w:rsid w:val="00FA69CB"/>
    <w:rsid w:val="00FC5701"/>
    <w:rsid w:val="00FC623C"/>
    <w:rsid w:val="00FC73CC"/>
    <w:rsid w:val="00FC76F6"/>
    <w:rsid w:val="00FD4FBC"/>
    <w:rsid w:val="00FD7275"/>
    <w:rsid w:val="00FF41A0"/>
    <w:rsid w:val="02BC75E9"/>
    <w:rsid w:val="035A6440"/>
    <w:rsid w:val="037F64CE"/>
    <w:rsid w:val="03B6535B"/>
    <w:rsid w:val="05270AD9"/>
    <w:rsid w:val="065E2834"/>
    <w:rsid w:val="06F64E9D"/>
    <w:rsid w:val="07516A4E"/>
    <w:rsid w:val="07597652"/>
    <w:rsid w:val="07702B44"/>
    <w:rsid w:val="081379DA"/>
    <w:rsid w:val="092F21DC"/>
    <w:rsid w:val="098968CD"/>
    <w:rsid w:val="0A470735"/>
    <w:rsid w:val="0ACE3D22"/>
    <w:rsid w:val="0B997009"/>
    <w:rsid w:val="0BA70CD5"/>
    <w:rsid w:val="0BB6409E"/>
    <w:rsid w:val="0C7131D8"/>
    <w:rsid w:val="0DAC1085"/>
    <w:rsid w:val="0DF41C6B"/>
    <w:rsid w:val="0E197B42"/>
    <w:rsid w:val="0E295CF3"/>
    <w:rsid w:val="0FCD5745"/>
    <w:rsid w:val="0FD76FE5"/>
    <w:rsid w:val="0FE32B1D"/>
    <w:rsid w:val="105120EE"/>
    <w:rsid w:val="107A6A2A"/>
    <w:rsid w:val="10C70841"/>
    <w:rsid w:val="11BA7344"/>
    <w:rsid w:val="11D34B45"/>
    <w:rsid w:val="1243586F"/>
    <w:rsid w:val="12C72D40"/>
    <w:rsid w:val="130424F0"/>
    <w:rsid w:val="131F7E49"/>
    <w:rsid w:val="13214850"/>
    <w:rsid w:val="13B264CF"/>
    <w:rsid w:val="13C3303E"/>
    <w:rsid w:val="13F73A0F"/>
    <w:rsid w:val="1427693D"/>
    <w:rsid w:val="14420304"/>
    <w:rsid w:val="148063BC"/>
    <w:rsid w:val="14CA43B9"/>
    <w:rsid w:val="14E71485"/>
    <w:rsid w:val="14EA2C61"/>
    <w:rsid w:val="15791E09"/>
    <w:rsid w:val="157D1615"/>
    <w:rsid w:val="16370616"/>
    <w:rsid w:val="17702BEC"/>
    <w:rsid w:val="17875BE4"/>
    <w:rsid w:val="178D30EF"/>
    <w:rsid w:val="179E6D3B"/>
    <w:rsid w:val="17E05AFB"/>
    <w:rsid w:val="17FB4A33"/>
    <w:rsid w:val="18226ADD"/>
    <w:rsid w:val="185A45B9"/>
    <w:rsid w:val="1A9251B9"/>
    <w:rsid w:val="1BAE3265"/>
    <w:rsid w:val="1CA15CE4"/>
    <w:rsid w:val="1D2F4208"/>
    <w:rsid w:val="1D9B6F42"/>
    <w:rsid w:val="1DCD0493"/>
    <w:rsid w:val="1E4819FE"/>
    <w:rsid w:val="1E711B8E"/>
    <w:rsid w:val="1E9A2442"/>
    <w:rsid w:val="1EE22DB9"/>
    <w:rsid w:val="1EF1673D"/>
    <w:rsid w:val="1F274D90"/>
    <w:rsid w:val="1F4A7FA9"/>
    <w:rsid w:val="1FFA4102"/>
    <w:rsid w:val="20142B5F"/>
    <w:rsid w:val="20C2061D"/>
    <w:rsid w:val="2113770E"/>
    <w:rsid w:val="21F16CDB"/>
    <w:rsid w:val="221009A7"/>
    <w:rsid w:val="228C608E"/>
    <w:rsid w:val="22C5266B"/>
    <w:rsid w:val="23663A13"/>
    <w:rsid w:val="237E22DE"/>
    <w:rsid w:val="23864D91"/>
    <w:rsid w:val="244A39AE"/>
    <w:rsid w:val="245C6CB0"/>
    <w:rsid w:val="24653B8C"/>
    <w:rsid w:val="24D16FE2"/>
    <w:rsid w:val="24ED2679"/>
    <w:rsid w:val="252A7E18"/>
    <w:rsid w:val="25C0720C"/>
    <w:rsid w:val="25C21D0B"/>
    <w:rsid w:val="25E111ED"/>
    <w:rsid w:val="262B3E48"/>
    <w:rsid w:val="262C1851"/>
    <w:rsid w:val="274B27F5"/>
    <w:rsid w:val="28AD34C8"/>
    <w:rsid w:val="28D877D6"/>
    <w:rsid w:val="29C049BD"/>
    <w:rsid w:val="2AB1493C"/>
    <w:rsid w:val="2AF477A8"/>
    <w:rsid w:val="2BE31DCC"/>
    <w:rsid w:val="2BFB6F63"/>
    <w:rsid w:val="2D38400C"/>
    <w:rsid w:val="2DDB3812"/>
    <w:rsid w:val="2E1265D8"/>
    <w:rsid w:val="2E4B18A1"/>
    <w:rsid w:val="2E625BC0"/>
    <w:rsid w:val="2EC51C39"/>
    <w:rsid w:val="2FAA0E05"/>
    <w:rsid w:val="2FED1162"/>
    <w:rsid w:val="2FFD7AAF"/>
    <w:rsid w:val="301E2A4B"/>
    <w:rsid w:val="30446C88"/>
    <w:rsid w:val="304E1C7B"/>
    <w:rsid w:val="3052386F"/>
    <w:rsid w:val="305F4929"/>
    <w:rsid w:val="30684627"/>
    <w:rsid w:val="30AB1599"/>
    <w:rsid w:val="314630A4"/>
    <w:rsid w:val="317346B4"/>
    <w:rsid w:val="31917646"/>
    <w:rsid w:val="321532D8"/>
    <w:rsid w:val="32581103"/>
    <w:rsid w:val="345B0D85"/>
    <w:rsid w:val="345B7B9E"/>
    <w:rsid w:val="348E47AE"/>
    <w:rsid w:val="34992C24"/>
    <w:rsid w:val="34E57562"/>
    <w:rsid w:val="35307D35"/>
    <w:rsid w:val="35683EB2"/>
    <w:rsid w:val="37216E11"/>
    <w:rsid w:val="372E47BC"/>
    <w:rsid w:val="374E5BBD"/>
    <w:rsid w:val="375B202A"/>
    <w:rsid w:val="37EE6E4C"/>
    <w:rsid w:val="386D68E1"/>
    <w:rsid w:val="38B96CB1"/>
    <w:rsid w:val="38CB2508"/>
    <w:rsid w:val="3A0D199D"/>
    <w:rsid w:val="3A1153A8"/>
    <w:rsid w:val="3A177F40"/>
    <w:rsid w:val="3A396CBA"/>
    <w:rsid w:val="3A4A6C24"/>
    <w:rsid w:val="3AC829AA"/>
    <w:rsid w:val="3B2A07A1"/>
    <w:rsid w:val="3B2E10BD"/>
    <w:rsid w:val="3CDD7F0E"/>
    <w:rsid w:val="3EA50CDD"/>
    <w:rsid w:val="3F772582"/>
    <w:rsid w:val="3F890837"/>
    <w:rsid w:val="400B1448"/>
    <w:rsid w:val="405275AE"/>
    <w:rsid w:val="40C44004"/>
    <w:rsid w:val="41456FAA"/>
    <w:rsid w:val="414B6C42"/>
    <w:rsid w:val="422349D7"/>
    <w:rsid w:val="424E32E0"/>
    <w:rsid w:val="428600E8"/>
    <w:rsid w:val="429016E0"/>
    <w:rsid w:val="43A32460"/>
    <w:rsid w:val="442948B4"/>
    <w:rsid w:val="44482E13"/>
    <w:rsid w:val="44533603"/>
    <w:rsid w:val="455D5357"/>
    <w:rsid w:val="464A2394"/>
    <w:rsid w:val="46AF4E07"/>
    <w:rsid w:val="470D5695"/>
    <w:rsid w:val="47B02710"/>
    <w:rsid w:val="4923480B"/>
    <w:rsid w:val="493B40BC"/>
    <w:rsid w:val="49520211"/>
    <w:rsid w:val="49524667"/>
    <w:rsid w:val="49C02115"/>
    <w:rsid w:val="49DA6923"/>
    <w:rsid w:val="4A484D48"/>
    <w:rsid w:val="4A541916"/>
    <w:rsid w:val="4BB310EE"/>
    <w:rsid w:val="4CA73051"/>
    <w:rsid w:val="4CDB62E3"/>
    <w:rsid w:val="4D2114FA"/>
    <w:rsid w:val="4D814C22"/>
    <w:rsid w:val="4DE0689B"/>
    <w:rsid w:val="4FFD7669"/>
    <w:rsid w:val="50830552"/>
    <w:rsid w:val="50C778D1"/>
    <w:rsid w:val="50D1328E"/>
    <w:rsid w:val="51002D5B"/>
    <w:rsid w:val="51B2333A"/>
    <w:rsid w:val="51F075EA"/>
    <w:rsid w:val="52191BD8"/>
    <w:rsid w:val="52F71277"/>
    <w:rsid w:val="53066CB6"/>
    <w:rsid w:val="53234ED8"/>
    <w:rsid w:val="535548D6"/>
    <w:rsid w:val="537D062C"/>
    <w:rsid w:val="539B6CC9"/>
    <w:rsid w:val="53AA4FF5"/>
    <w:rsid w:val="53BC26BE"/>
    <w:rsid w:val="53F170ED"/>
    <w:rsid w:val="546039F6"/>
    <w:rsid w:val="54604D24"/>
    <w:rsid w:val="54C62F77"/>
    <w:rsid w:val="552E458B"/>
    <w:rsid w:val="565C6D87"/>
    <w:rsid w:val="565F2F1A"/>
    <w:rsid w:val="56CD6FBC"/>
    <w:rsid w:val="570A26BA"/>
    <w:rsid w:val="572C0C9D"/>
    <w:rsid w:val="57D82268"/>
    <w:rsid w:val="57F7709C"/>
    <w:rsid w:val="584E282B"/>
    <w:rsid w:val="58551647"/>
    <w:rsid w:val="590250BD"/>
    <w:rsid w:val="59064992"/>
    <w:rsid w:val="597160DC"/>
    <w:rsid w:val="59F7162D"/>
    <w:rsid w:val="59FD3C2D"/>
    <w:rsid w:val="5A0D025C"/>
    <w:rsid w:val="5A1C3167"/>
    <w:rsid w:val="5A9F5FE0"/>
    <w:rsid w:val="5AAB79A4"/>
    <w:rsid w:val="5AE366C9"/>
    <w:rsid w:val="5B86466E"/>
    <w:rsid w:val="5C651ADD"/>
    <w:rsid w:val="5CA81ECC"/>
    <w:rsid w:val="5D710CA9"/>
    <w:rsid w:val="5D7316FB"/>
    <w:rsid w:val="5D8E31EB"/>
    <w:rsid w:val="5D8E5C94"/>
    <w:rsid w:val="5D962DFC"/>
    <w:rsid w:val="5DF125A3"/>
    <w:rsid w:val="5E3002C4"/>
    <w:rsid w:val="606D202A"/>
    <w:rsid w:val="60A00ACC"/>
    <w:rsid w:val="61176A60"/>
    <w:rsid w:val="61AE2D57"/>
    <w:rsid w:val="620B7B5D"/>
    <w:rsid w:val="62686686"/>
    <w:rsid w:val="62866086"/>
    <w:rsid w:val="62F42401"/>
    <w:rsid w:val="63580A6B"/>
    <w:rsid w:val="638F12EF"/>
    <w:rsid w:val="63DC05DD"/>
    <w:rsid w:val="641A2209"/>
    <w:rsid w:val="642519ED"/>
    <w:rsid w:val="642E51D2"/>
    <w:rsid w:val="64C5028B"/>
    <w:rsid w:val="64D41714"/>
    <w:rsid w:val="64D87822"/>
    <w:rsid w:val="64F3675D"/>
    <w:rsid w:val="652603CC"/>
    <w:rsid w:val="654366E0"/>
    <w:rsid w:val="65B454F2"/>
    <w:rsid w:val="65C81BD3"/>
    <w:rsid w:val="65D34639"/>
    <w:rsid w:val="65D87FCF"/>
    <w:rsid w:val="65E27723"/>
    <w:rsid w:val="66131926"/>
    <w:rsid w:val="661B3C50"/>
    <w:rsid w:val="66496C4B"/>
    <w:rsid w:val="669B25B4"/>
    <w:rsid w:val="66A05BD1"/>
    <w:rsid w:val="66DE6AE6"/>
    <w:rsid w:val="671368B3"/>
    <w:rsid w:val="672F21B5"/>
    <w:rsid w:val="67736ACE"/>
    <w:rsid w:val="68295C50"/>
    <w:rsid w:val="6852471C"/>
    <w:rsid w:val="68B85F4C"/>
    <w:rsid w:val="68C57613"/>
    <w:rsid w:val="68FF0C14"/>
    <w:rsid w:val="694B6BAC"/>
    <w:rsid w:val="6A536E6C"/>
    <w:rsid w:val="6AD33E8C"/>
    <w:rsid w:val="6B323BDB"/>
    <w:rsid w:val="6C801884"/>
    <w:rsid w:val="6CED39B7"/>
    <w:rsid w:val="6D1A25E4"/>
    <w:rsid w:val="6D5F11CE"/>
    <w:rsid w:val="6DCA6F79"/>
    <w:rsid w:val="6F577428"/>
    <w:rsid w:val="6F64543B"/>
    <w:rsid w:val="6FD40C7C"/>
    <w:rsid w:val="700654F4"/>
    <w:rsid w:val="707E5645"/>
    <w:rsid w:val="70815025"/>
    <w:rsid w:val="70D42C26"/>
    <w:rsid w:val="71083BE3"/>
    <w:rsid w:val="71DB4A15"/>
    <w:rsid w:val="723B605A"/>
    <w:rsid w:val="72874473"/>
    <w:rsid w:val="731C3C74"/>
    <w:rsid w:val="735E5D44"/>
    <w:rsid w:val="74B322D3"/>
    <w:rsid w:val="74FA54A2"/>
    <w:rsid w:val="75067D53"/>
    <w:rsid w:val="756B7B5B"/>
    <w:rsid w:val="761D670E"/>
    <w:rsid w:val="76E07632"/>
    <w:rsid w:val="774D279F"/>
    <w:rsid w:val="77CB2346"/>
    <w:rsid w:val="78483B1E"/>
    <w:rsid w:val="78E60858"/>
    <w:rsid w:val="79A942D4"/>
    <w:rsid w:val="79F853D7"/>
    <w:rsid w:val="79FA53E9"/>
    <w:rsid w:val="7A5462BA"/>
    <w:rsid w:val="7CFC162A"/>
    <w:rsid w:val="7D7935BB"/>
    <w:rsid w:val="7DE15ED8"/>
    <w:rsid w:val="7E4A6523"/>
    <w:rsid w:val="7F9C6025"/>
    <w:rsid w:val="7FBA5569"/>
    <w:rsid w:val="7FD251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E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Balloon Text" w:semiHidden="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Times New Roman" w:eastAsia="Times New Roman" w:hAnsi="Times New Roman" w:cs="Times New Roman"/>
      <w:kern w:val="2"/>
      <w:sz w:val="21"/>
      <w:szCs w:val="21"/>
    </w:rPr>
  </w:style>
  <w:style w:type="paragraph" w:styleId="Heading1">
    <w:name w:val="heading 1"/>
    <w:basedOn w:val="Normal"/>
    <w:next w:val="Normal"/>
    <w:link w:val="Heading1Char"/>
    <w:uiPriority w:val="9"/>
    <w:qFormat/>
    <w:pPr>
      <w:keepNext/>
      <w:keepLines/>
      <w:spacing w:afterLines="50" w:after="156"/>
      <w:outlineLvl w:val="0"/>
    </w:pPr>
    <w:rPr>
      <w:b/>
      <w:bCs/>
      <w:kern w:val="44"/>
      <w:sz w:val="28"/>
      <w:szCs w:val="28"/>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unhideWhenUsed/>
    <w:qFormat/>
  </w:style>
  <w:style w:type="paragraph" w:styleId="TOC3">
    <w:name w:val="toc 3"/>
    <w:basedOn w:val="Normal"/>
    <w:next w:val="Normal"/>
    <w:uiPriority w:val="39"/>
    <w:unhideWhenUsed/>
    <w:pPr>
      <w:widowControl/>
      <w:spacing w:after="100" w:line="259" w:lineRule="auto"/>
      <w:ind w:left="440"/>
    </w:pPr>
    <w:rPr>
      <w:rFonts w:asciiTheme="minorHAnsi" w:eastAsiaTheme="minorEastAsia" w:hAnsiTheme="minorHAnsi"/>
      <w:kern w:val="0"/>
      <w:sz w:val="22"/>
      <w:szCs w:val="22"/>
    </w:rPr>
  </w:style>
  <w:style w:type="paragraph" w:styleId="BalloonText">
    <w:name w:val="Balloon Text"/>
    <w:basedOn w:val="Normal"/>
    <w:link w:val="BalloonTextChar"/>
    <w:uiPriority w:val="99"/>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unhideWhenUsed/>
    <w:qFormat/>
    <w:pPr>
      <w:widowControl/>
      <w:spacing w:after="100" w:line="259" w:lineRule="auto"/>
    </w:pPr>
    <w:rPr>
      <w:rFonts w:asciiTheme="minorHAnsi" w:eastAsiaTheme="minorEastAsia" w:hAnsiTheme="minorHAnsi"/>
      <w:kern w:val="0"/>
      <w:sz w:val="22"/>
      <w:szCs w:val="22"/>
    </w:rPr>
  </w:style>
  <w:style w:type="paragraph" w:styleId="TOC2">
    <w:name w:val="toc 2"/>
    <w:basedOn w:val="Normal"/>
    <w:next w:val="Normal"/>
    <w:uiPriority w:val="39"/>
    <w:unhideWhenUsed/>
    <w:qFormat/>
    <w:pPr>
      <w:widowControl/>
      <w:spacing w:after="100" w:line="259" w:lineRule="auto"/>
      <w:ind w:left="220"/>
    </w:pPr>
    <w:rPr>
      <w:rFonts w:asciiTheme="minorHAnsi" w:eastAsiaTheme="minorEastAsia" w:hAnsiTheme="minorHAnsi"/>
      <w:kern w:val="0"/>
      <w:sz w:val="22"/>
      <w:szCs w:val="22"/>
    </w:rPr>
  </w:style>
  <w:style w:type="paragraph" w:styleId="NormalWeb">
    <w:name w:val="Normal (Web)"/>
    <w:basedOn w:val="Normal"/>
    <w:uiPriority w:val="99"/>
    <w:unhideWhenUsed/>
    <w:qFormat/>
    <w:pPr>
      <w:spacing w:beforeAutospacing="1" w:afterAutospacing="1"/>
    </w:pPr>
    <w:rPr>
      <w:kern w:val="0"/>
      <w:sz w:val="24"/>
    </w:rPr>
  </w:style>
  <w:style w:type="character" w:styleId="FollowedHyperlink">
    <w:name w:val="FollowedHyperlink"/>
    <w:basedOn w:val="DefaultParagraphFont"/>
    <w:uiPriority w:val="99"/>
    <w:unhideWhenUsed/>
    <w:qFormat/>
    <w:rPr>
      <w:color w:val="800080"/>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uiPriority w:val="99"/>
    <w:semiHidden/>
    <w:unhideWhenUsed/>
    <w:rPr>
      <w:sz w:val="21"/>
      <w:szCs w:val="21"/>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BalloonTextChar">
    <w:name w:val="Balloon Text Char"/>
    <w:basedOn w:val="DefaultParagraphFont"/>
    <w:link w:val="BalloonText"/>
    <w:uiPriority w:val="99"/>
    <w:semiHidden/>
    <w:qFormat/>
    <w:rPr>
      <w:rFonts w:asciiTheme="minorHAnsi" w:eastAsiaTheme="minorEastAsia" w:hAnsiTheme="minorHAnsi" w:cstheme="minorBidi"/>
      <w:kern w:val="2"/>
      <w:sz w:val="18"/>
      <w:szCs w:val="18"/>
    </w:rPr>
  </w:style>
  <w:style w:type="paragraph" w:customStyle="1" w:styleId="1">
    <w:name w:val="列出段落1"/>
    <w:basedOn w:val="Normal"/>
    <w:uiPriority w:val="34"/>
    <w:qFormat/>
    <w:pPr>
      <w:ind w:firstLineChars="200" w:firstLine="420"/>
    </w:pPr>
  </w:style>
  <w:style w:type="paragraph" w:styleId="ListParagraph">
    <w:name w:val="List Paragraph"/>
    <w:basedOn w:val="Normal"/>
    <w:uiPriority w:val="34"/>
    <w:unhideWhenUsed/>
    <w:qFormat/>
    <w:pPr>
      <w:ind w:firstLineChars="200" w:firstLine="420"/>
    </w:pPr>
  </w:style>
  <w:style w:type="character" w:customStyle="1" w:styleId="grame">
    <w:name w:val="grame"/>
    <w:basedOn w:val="DefaultParagraphFont"/>
    <w:qFormat/>
  </w:style>
  <w:style w:type="character" w:customStyle="1" w:styleId="10">
    <w:name w:val="不明显强调1"/>
    <w:basedOn w:val="DefaultParagraphFont"/>
    <w:uiPriority w:val="19"/>
    <w:qFormat/>
    <w:rPr>
      <w:i/>
      <w:iCs/>
      <w:color w:val="404040" w:themeColor="text1" w:themeTint="BF"/>
    </w:rPr>
  </w:style>
  <w:style w:type="paragraph" w:styleId="NoSpacing">
    <w:name w:val="No Spacing"/>
    <w:uiPriority w:val="1"/>
    <w:qFormat/>
    <w:rPr>
      <w:rFonts w:ascii="宋体" w:eastAsia="宋体" w:hAnsi="宋体" w:cs="宋体"/>
      <w:sz w:val="24"/>
      <w:szCs w:val="24"/>
    </w:rPr>
  </w:style>
  <w:style w:type="character" w:customStyle="1" w:styleId="Heading1Char">
    <w:name w:val="Heading 1 Char"/>
    <w:basedOn w:val="DefaultParagraphFont"/>
    <w:link w:val="Heading1"/>
    <w:uiPriority w:val="9"/>
    <w:qFormat/>
    <w:rPr>
      <w:rFonts w:eastAsia="Times New Roman"/>
      <w:b/>
      <w:bCs/>
      <w:kern w:val="44"/>
      <w:sz w:val="28"/>
      <w:szCs w:val="28"/>
    </w:rPr>
  </w:style>
  <w:style w:type="paragraph" w:customStyle="1" w:styleId="ztext-empty-paragraph">
    <w:name w:val="ztext-empty-paragraph"/>
    <w:basedOn w:val="Normal"/>
    <w:qFormat/>
    <w:pPr>
      <w:widowControl/>
      <w:spacing w:before="100" w:beforeAutospacing="1" w:after="100" w:afterAutospacing="1"/>
    </w:pPr>
    <w:rPr>
      <w:rFonts w:ascii="宋体" w:eastAsia="宋体" w:hAnsi="宋体" w:cs="宋体"/>
      <w:kern w:val="0"/>
      <w:sz w:val="24"/>
      <w:szCs w:val="24"/>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kern w:val="2"/>
      <w:sz w:val="32"/>
      <w:szCs w:val="32"/>
    </w:rPr>
  </w:style>
  <w:style w:type="character" w:customStyle="1" w:styleId="Heading3Char">
    <w:name w:val="Heading 3 Char"/>
    <w:basedOn w:val="DefaultParagraphFont"/>
    <w:link w:val="Heading3"/>
    <w:uiPriority w:val="9"/>
    <w:semiHidden/>
    <w:rPr>
      <w:rFonts w:asciiTheme="minorHAnsi" w:eastAsiaTheme="minorEastAsia" w:hAnsiTheme="minorHAnsi" w:cstheme="minorBidi"/>
      <w:b/>
      <w:bCs/>
      <w:kern w:val="2"/>
      <w:sz w:val="32"/>
      <w:szCs w:val="32"/>
    </w:rPr>
  </w:style>
  <w:style w:type="table" w:customStyle="1" w:styleId="11">
    <w:name w:val="无格式表格 11"/>
    <w:basedOn w:val="TableNormal"/>
    <w:uiPriority w:val="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OC10">
    <w:name w:val="TOC 标题1"/>
    <w:basedOn w:val="Heading1"/>
    <w:next w:val="Normal"/>
    <w:uiPriority w:val="39"/>
    <w:unhideWhenUsed/>
    <w:qFormat/>
    <w:pPr>
      <w:widowControl/>
      <w:spacing w:before="240" w:afterLines="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E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Balloon Text" w:semiHidden="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Times New Roman" w:eastAsia="Times New Roman" w:hAnsi="Times New Roman" w:cs="Times New Roman"/>
      <w:kern w:val="2"/>
      <w:sz w:val="21"/>
      <w:szCs w:val="21"/>
    </w:rPr>
  </w:style>
  <w:style w:type="paragraph" w:styleId="Heading1">
    <w:name w:val="heading 1"/>
    <w:basedOn w:val="Normal"/>
    <w:next w:val="Normal"/>
    <w:link w:val="Heading1Char"/>
    <w:uiPriority w:val="9"/>
    <w:qFormat/>
    <w:pPr>
      <w:keepNext/>
      <w:keepLines/>
      <w:spacing w:afterLines="50" w:after="156"/>
      <w:outlineLvl w:val="0"/>
    </w:pPr>
    <w:rPr>
      <w:b/>
      <w:bCs/>
      <w:kern w:val="44"/>
      <w:sz w:val="28"/>
      <w:szCs w:val="28"/>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unhideWhenUsed/>
    <w:qFormat/>
  </w:style>
  <w:style w:type="paragraph" w:styleId="TOC3">
    <w:name w:val="toc 3"/>
    <w:basedOn w:val="Normal"/>
    <w:next w:val="Normal"/>
    <w:uiPriority w:val="39"/>
    <w:unhideWhenUsed/>
    <w:pPr>
      <w:widowControl/>
      <w:spacing w:after="100" w:line="259" w:lineRule="auto"/>
      <w:ind w:left="440"/>
    </w:pPr>
    <w:rPr>
      <w:rFonts w:asciiTheme="minorHAnsi" w:eastAsiaTheme="minorEastAsia" w:hAnsiTheme="minorHAnsi"/>
      <w:kern w:val="0"/>
      <w:sz w:val="22"/>
      <w:szCs w:val="22"/>
    </w:rPr>
  </w:style>
  <w:style w:type="paragraph" w:styleId="BalloonText">
    <w:name w:val="Balloon Text"/>
    <w:basedOn w:val="Normal"/>
    <w:link w:val="BalloonTextChar"/>
    <w:uiPriority w:val="99"/>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unhideWhenUsed/>
    <w:qFormat/>
    <w:pPr>
      <w:widowControl/>
      <w:spacing w:after="100" w:line="259" w:lineRule="auto"/>
    </w:pPr>
    <w:rPr>
      <w:rFonts w:asciiTheme="minorHAnsi" w:eastAsiaTheme="minorEastAsia" w:hAnsiTheme="minorHAnsi"/>
      <w:kern w:val="0"/>
      <w:sz w:val="22"/>
      <w:szCs w:val="22"/>
    </w:rPr>
  </w:style>
  <w:style w:type="paragraph" w:styleId="TOC2">
    <w:name w:val="toc 2"/>
    <w:basedOn w:val="Normal"/>
    <w:next w:val="Normal"/>
    <w:uiPriority w:val="39"/>
    <w:unhideWhenUsed/>
    <w:qFormat/>
    <w:pPr>
      <w:widowControl/>
      <w:spacing w:after="100" w:line="259" w:lineRule="auto"/>
      <w:ind w:left="220"/>
    </w:pPr>
    <w:rPr>
      <w:rFonts w:asciiTheme="minorHAnsi" w:eastAsiaTheme="minorEastAsia" w:hAnsiTheme="minorHAnsi"/>
      <w:kern w:val="0"/>
      <w:sz w:val="22"/>
      <w:szCs w:val="22"/>
    </w:rPr>
  </w:style>
  <w:style w:type="paragraph" w:styleId="NormalWeb">
    <w:name w:val="Normal (Web)"/>
    <w:basedOn w:val="Normal"/>
    <w:uiPriority w:val="99"/>
    <w:unhideWhenUsed/>
    <w:qFormat/>
    <w:pPr>
      <w:spacing w:beforeAutospacing="1" w:afterAutospacing="1"/>
    </w:pPr>
    <w:rPr>
      <w:kern w:val="0"/>
      <w:sz w:val="24"/>
    </w:rPr>
  </w:style>
  <w:style w:type="character" w:styleId="FollowedHyperlink">
    <w:name w:val="FollowedHyperlink"/>
    <w:basedOn w:val="DefaultParagraphFont"/>
    <w:uiPriority w:val="99"/>
    <w:unhideWhenUsed/>
    <w:qFormat/>
    <w:rPr>
      <w:color w:val="800080"/>
      <w:u w:val="single"/>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uiPriority w:val="99"/>
    <w:semiHidden/>
    <w:unhideWhenUsed/>
    <w:rPr>
      <w:sz w:val="21"/>
      <w:szCs w:val="21"/>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BalloonTextChar">
    <w:name w:val="Balloon Text Char"/>
    <w:basedOn w:val="DefaultParagraphFont"/>
    <w:link w:val="BalloonText"/>
    <w:uiPriority w:val="99"/>
    <w:semiHidden/>
    <w:qFormat/>
    <w:rPr>
      <w:rFonts w:asciiTheme="minorHAnsi" w:eastAsiaTheme="minorEastAsia" w:hAnsiTheme="minorHAnsi" w:cstheme="minorBidi"/>
      <w:kern w:val="2"/>
      <w:sz w:val="18"/>
      <w:szCs w:val="18"/>
    </w:rPr>
  </w:style>
  <w:style w:type="paragraph" w:customStyle="1" w:styleId="1">
    <w:name w:val="列出段落1"/>
    <w:basedOn w:val="Normal"/>
    <w:uiPriority w:val="34"/>
    <w:qFormat/>
    <w:pPr>
      <w:ind w:firstLineChars="200" w:firstLine="420"/>
    </w:pPr>
  </w:style>
  <w:style w:type="paragraph" w:styleId="ListParagraph">
    <w:name w:val="List Paragraph"/>
    <w:basedOn w:val="Normal"/>
    <w:uiPriority w:val="34"/>
    <w:unhideWhenUsed/>
    <w:qFormat/>
    <w:pPr>
      <w:ind w:firstLineChars="200" w:firstLine="420"/>
    </w:pPr>
  </w:style>
  <w:style w:type="character" w:customStyle="1" w:styleId="grame">
    <w:name w:val="grame"/>
    <w:basedOn w:val="DefaultParagraphFont"/>
    <w:qFormat/>
  </w:style>
  <w:style w:type="character" w:customStyle="1" w:styleId="10">
    <w:name w:val="不明显强调1"/>
    <w:basedOn w:val="DefaultParagraphFont"/>
    <w:uiPriority w:val="19"/>
    <w:qFormat/>
    <w:rPr>
      <w:i/>
      <w:iCs/>
      <w:color w:val="404040" w:themeColor="text1" w:themeTint="BF"/>
    </w:rPr>
  </w:style>
  <w:style w:type="paragraph" w:styleId="NoSpacing">
    <w:name w:val="No Spacing"/>
    <w:uiPriority w:val="1"/>
    <w:qFormat/>
    <w:rPr>
      <w:rFonts w:ascii="宋体" w:eastAsia="宋体" w:hAnsi="宋体" w:cs="宋体"/>
      <w:sz w:val="24"/>
      <w:szCs w:val="24"/>
    </w:rPr>
  </w:style>
  <w:style w:type="character" w:customStyle="1" w:styleId="Heading1Char">
    <w:name w:val="Heading 1 Char"/>
    <w:basedOn w:val="DefaultParagraphFont"/>
    <w:link w:val="Heading1"/>
    <w:uiPriority w:val="9"/>
    <w:qFormat/>
    <w:rPr>
      <w:rFonts w:eastAsia="Times New Roman"/>
      <w:b/>
      <w:bCs/>
      <w:kern w:val="44"/>
      <w:sz w:val="28"/>
      <w:szCs w:val="28"/>
    </w:rPr>
  </w:style>
  <w:style w:type="paragraph" w:customStyle="1" w:styleId="ztext-empty-paragraph">
    <w:name w:val="ztext-empty-paragraph"/>
    <w:basedOn w:val="Normal"/>
    <w:qFormat/>
    <w:pPr>
      <w:widowControl/>
      <w:spacing w:before="100" w:beforeAutospacing="1" w:after="100" w:afterAutospacing="1"/>
    </w:pPr>
    <w:rPr>
      <w:rFonts w:ascii="宋体" w:eastAsia="宋体" w:hAnsi="宋体" w:cs="宋体"/>
      <w:kern w:val="0"/>
      <w:sz w:val="24"/>
      <w:szCs w:val="24"/>
    </w:r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kern w:val="2"/>
      <w:sz w:val="32"/>
      <w:szCs w:val="32"/>
    </w:rPr>
  </w:style>
  <w:style w:type="character" w:customStyle="1" w:styleId="Heading3Char">
    <w:name w:val="Heading 3 Char"/>
    <w:basedOn w:val="DefaultParagraphFont"/>
    <w:link w:val="Heading3"/>
    <w:uiPriority w:val="9"/>
    <w:semiHidden/>
    <w:rPr>
      <w:rFonts w:asciiTheme="minorHAnsi" w:eastAsiaTheme="minorEastAsia" w:hAnsiTheme="minorHAnsi" w:cstheme="minorBidi"/>
      <w:b/>
      <w:bCs/>
      <w:kern w:val="2"/>
      <w:sz w:val="32"/>
      <w:szCs w:val="32"/>
    </w:rPr>
  </w:style>
  <w:style w:type="table" w:customStyle="1" w:styleId="11">
    <w:name w:val="无格式表格 11"/>
    <w:basedOn w:val="TableNormal"/>
    <w:uiPriority w:val="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OC10">
    <w:name w:val="TOC 标题1"/>
    <w:basedOn w:val="Heading1"/>
    <w:next w:val="Normal"/>
    <w:uiPriority w:val="39"/>
    <w:unhideWhenUsed/>
    <w:qFormat/>
    <w:pPr>
      <w:widowControl/>
      <w:spacing w:before="240" w:afterLines="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aidu.com/s?wd=GPS&#23450;&#20301;&amp;tn=SE_PcZhidaonwhc_ngpagmjz&amp;rsv_dl=gh_pc_zhidao"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070DA8-37FF-400B-9FE2-8F17CE22C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15</Pages>
  <Words>4970</Words>
  <Characters>28331</Characters>
  <Application>Microsoft Office Word</Application>
  <DocSecurity>0</DocSecurity>
  <Lines>236</Lines>
  <Paragraphs>66</Paragraphs>
  <ScaleCrop>false</ScaleCrop>
  <Company/>
  <LinksUpToDate>false</LinksUpToDate>
  <CharactersWithSpaces>33235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王军</dc:creator>
  <cp:lastModifiedBy>Pactera</cp:lastModifiedBy>
  <cp:revision>59</cp:revision>
  <dcterms:created xsi:type="dcterms:W3CDTF">2017-06-23T00:42:00Z</dcterms:created>
  <dcterms:modified xsi:type="dcterms:W3CDTF">2020-05-14T11:27:00Z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